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8CC" w:rsidRDefault="000A08AF">
      <w:pPr>
        <w:jc w:val="center"/>
        <w:rPr>
          <w:b/>
          <w:sz w:val="32"/>
        </w:rPr>
      </w:pPr>
      <w:r>
        <w:rPr>
          <w:b/>
          <w:sz w:val="32"/>
        </w:rPr>
        <w:t>ANYAGVIZSGÁLATI MÓDSZEREK A BŰNÜLDÖZÉSBEN</w:t>
      </w:r>
    </w:p>
    <w:p w:rsidR="008838CC" w:rsidRDefault="008838CC">
      <w:pPr>
        <w:jc w:val="center"/>
        <w:rPr>
          <w:b/>
          <w:sz w:val="32"/>
        </w:rPr>
      </w:pPr>
      <w:r>
        <w:rPr>
          <w:b/>
          <w:sz w:val="32"/>
        </w:rPr>
        <w:t>20</w:t>
      </w:r>
      <w:r w:rsidR="0066111D">
        <w:rPr>
          <w:b/>
          <w:sz w:val="32"/>
        </w:rPr>
        <w:t>1</w:t>
      </w:r>
      <w:r w:rsidR="003B6129">
        <w:rPr>
          <w:b/>
          <w:sz w:val="32"/>
        </w:rPr>
        <w:t>9</w:t>
      </w:r>
      <w:r w:rsidR="008673A8">
        <w:rPr>
          <w:b/>
          <w:sz w:val="32"/>
        </w:rPr>
        <w:t>/</w:t>
      </w:r>
      <w:r w:rsidR="003B6129">
        <w:rPr>
          <w:b/>
          <w:sz w:val="32"/>
        </w:rPr>
        <w:t>20</w:t>
      </w:r>
      <w:r>
        <w:rPr>
          <w:b/>
          <w:sz w:val="32"/>
        </w:rPr>
        <w:t xml:space="preserve">. </w:t>
      </w:r>
      <w:r w:rsidR="008673A8">
        <w:rPr>
          <w:b/>
          <w:sz w:val="32"/>
        </w:rPr>
        <w:t>tavaszi</w:t>
      </w:r>
      <w:r>
        <w:rPr>
          <w:b/>
          <w:sz w:val="32"/>
        </w:rPr>
        <w:t xml:space="preserve"> félév</w:t>
      </w:r>
    </w:p>
    <w:p w:rsidR="006D66E6" w:rsidRDefault="006D66E6">
      <w:pPr>
        <w:spacing w:before="60"/>
        <w:rPr>
          <w:b/>
          <w:szCs w:val="24"/>
        </w:rPr>
      </w:pPr>
    </w:p>
    <w:p w:rsidR="00F15417" w:rsidRDefault="00F15417" w:rsidP="00F15417">
      <w:pPr>
        <w:spacing w:before="60"/>
        <w:jc w:val="center"/>
        <w:rPr>
          <w:b/>
          <w:szCs w:val="24"/>
        </w:rPr>
      </w:pPr>
      <w:r>
        <w:rPr>
          <w:b/>
          <w:szCs w:val="24"/>
        </w:rPr>
        <w:t>Utolsó frissítés:</w:t>
      </w:r>
      <w:r w:rsidR="00E73685">
        <w:rPr>
          <w:b/>
          <w:szCs w:val="24"/>
        </w:rPr>
        <w:t>20</w:t>
      </w:r>
      <w:r w:rsidR="003B6129">
        <w:rPr>
          <w:b/>
          <w:szCs w:val="24"/>
        </w:rPr>
        <w:t>20</w:t>
      </w:r>
      <w:r w:rsidR="00E73685">
        <w:rPr>
          <w:b/>
          <w:szCs w:val="24"/>
        </w:rPr>
        <w:t>.0</w:t>
      </w:r>
      <w:r w:rsidR="003B6129">
        <w:rPr>
          <w:b/>
          <w:szCs w:val="24"/>
        </w:rPr>
        <w:t>2</w:t>
      </w:r>
      <w:r w:rsidR="00E73685">
        <w:rPr>
          <w:b/>
          <w:szCs w:val="24"/>
        </w:rPr>
        <w:t>.</w:t>
      </w:r>
      <w:r w:rsidR="003B6129">
        <w:rPr>
          <w:b/>
          <w:szCs w:val="24"/>
        </w:rPr>
        <w:t>17</w:t>
      </w:r>
      <w:r w:rsidR="008673A8">
        <w:rPr>
          <w:b/>
          <w:szCs w:val="24"/>
        </w:rPr>
        <w:t>.</w:t>
      </w:r>
    </w:p>
    <w:p w:rsidR="00F15417" w:rsidRDefault="00F15417">
      <w:pPr>
        <w:spacing w:before="60"/>
        <w:rPr>
          <w:b/>
          <w:szCs w:val="24"/>
        </w:rPr>
      </w:pPr>
    </w:p>
    <w:p w:rsidR="00DC283B" w:rsidRPr="006D66E6" w:rsidRDefault="00DC283B">
      <w:pPr>
        <w:spacing w:before="60"/>
        <w:rPr>
          <w:b/>
          <w:szCs w:val="24"/>
        </w:rPr>
      </w:pPr>
    </w:p>
    <w:p w:rsidR="00BE4045" w:rsidRPr="00BE4045" w:rsidRDefault="00BE4045" w:rsidP="00BE4045">
      <w:pPr>
        <w:spacing w:before="60"/>
        <w:rPr>
          <w:b/>
        </w:rPr>
      </w:pPr>
    </w:p>
    <w:p w:rsidR="00BE4045" w:rsidRDefault="0007170E" w:rsidP="00BE4045">
      <w:pPr>
        <w:pStyle w:val="Listaszerbekezds"/>
        <w:numPr>
          <w:ilvl w:val="0"/>
          <w:numId w:val="10"/>
        </w:numPr>
        <w:spacing w:before="60"/>
        <w:rPr>
          <w:b/>
        </w:rPr>
      </w:pPr>
      <w:r>
        <w:rPr>
          <w:b/>
        </w:rPr>
        <w:t>A kurzus</w:t>
      </w:r>
      <w:r w:rsidR="00BE4045" w:rsidRPr="00BE4045">
        <w:rPr>
          <w:b/>
        </w:rPr>
        <w:t xml:space="preserve"> célj</w:t>
      </w:r>
      <w:r w:rsidR="00831B8C">
        <w:rPr>
          <w:b/>
        </w:rPr>
        <w:t>a</w:t>
      </w:r>
    </w:p>
    <w:p w:rsidR="00831B8C" w:rsidRDefault="00831B8C" w:rsidP="00831B8C">
      <w:pPr>
        <w:spacing w:before="60"/>
        <w:ind w:left="709"/>
        <w:jc w:val="both"/>
      </w:pPr>
      <w:r w:rsidRPr="00A56F38">
        <w:t xml:space="preserve">A tárgy </w:t>
      </w:r>
      <w:r>
        <w:t>célja</w:t>
      </w:r>
      <w:r w:rsidRPr="00A56F38">
        <w:t>, hogy a</w:t>
      </w:r>
      <w:r>
        <w:t xml:space="preserve"> kémiai analitika</w:t>
      </w:r>
      <w:r w:rsidRPr="00A56F38">
        <w:t xml:space="preserve"> iránt érdeklődő hallgatók az igazságügyi szakértői munkán keresztül meg</w:t>
      </w:r>
      <w:r>
        <w:t xml:space="preserve">ismerhessék az </w:t>
      </w:r>
      <w:r w:rsidRPr="00A56F38">
        <w:t>analitika</w:t>
      </w:r>
      <w:r>
        <w:t xml:space="preserve"> alkalmazási lehetőségeinek</w:t>
      </w:r>
      <w:r w:rsidRPr="00A56F38">
        <w:t xml:space="preserve"> sokszínűségét, </w:t>
      </w:r>
      <w:r>
        <w:t>egy speciális szakterület bemutatása során általános képet kapjanak az egyes</w:t>
      </w:r>
      <w:r w:rsidRPr="00A56F38">
        <w:t xml:space="preserve"> vizsgálati módszerek</w:t>
      </w:r>
      <w:r>
        <w:t xml:space="preserve"> gyakorlati alkalmazási lehetőségeiről</w:t>
      </w:r>
      <w:r w:rsidRPr="00A56F38">
        <w:t>.</w:t>
      </w:r>
    </w:p>
    <w:p w:rsidR="00831B8C" w:rsidRPr="00831B8C" w:rsidRDefault="00831B8C" w:rsidP="00831B8C">
      <w:pPr>
        <w:spacing w:before="60"/>
        <w:ind w:left="709"/>
        <w:rPr>
          <w:b/>
        </w:rPr>
      </w:pPr>
    </w:p>
    <w:p w:rsidR="00BE4045" w:rsidRDefault="00831B8C" w:rsidP="00BE4045">
      <w:pPr>
        <w:pStyle w:val="Listaszerbekezds"/>
        <w:numPr>
          <w:ilvl w:val="0"/>
          <w:numId w:val="10"/>
        </w:numPr>
        <w:spacing w:before="60"/>
        <w:rPr>
          <w:b/>
        </w:rPr>
      </w:pPr>
      <w:r>
        <w:rPr>
          <w:b/>
        </w:rPr>
        <w:t>Tematika</w:t>
      </w:r>
    </w:p>
    <w:p w:rsidR="00831B8C" w:rsidRDefault="00831B8C" w:rsidP="00831B8C">
      <w:pPr>
        <w:pStyle w:val="Listaszerbekezds"/>
        <w:spacing w:before="60"/>
        <w:jc w:val="both"/>
      </w:pPr>
      <w:r>
        <w:t>Az előadások során a hallgatók megismerkedhetnek a büntetőeljárások során alkalmazott igazságügyi szakértők alapvető feladataival, az analitikai módszerek alkalmazásával megválaszolható szakkérdések körével, illetve az eredmények felhasználásával a büntetőeljárás során. Betekintést kaphatnak az igazságügyi szakértői tevékenység aktuális kihívásaiba, hazai és nemzetközi trendjeibe, megismerkedhetnek a napi gyakorlatban alkalmazott legmodernebb vizsgálati technikákkal és azok alkalmazásaival. Egyes szakterületek speciális szakmai anyagait autentikus igazságügyi szakértők – mint meghívott előadók – mutatják be a hallgatóknak.</w:t>
      </w:r>
    </w:p>
    <w:p w:rsidR="00831B8C" w:rsidRDefault="00831B8C" w:rsidP="00831B8C">
      <w:pPr>
        <w:pStyle w:val="Listaszerbekezds"/>
        <w:spacing w:before="60"/>
      </w:pPr>
    </w:p>
    <w:p w:rsidR="00831B8C" w:rsidRDefault="00831B8C" w:rsidP="00831B8C">
      <w:pPr>
        <w:pStyle w:val="Listaszerbekezds"/>
        <w:spacing w:before="60"/>
      </w:pPr>
      <w:r>
        <w:t>Az előadások során érintett bűnügyi szakterületek a következők:</w:t>
      </w:r>
    </w:p>
    <w:p w:rsidR="00831B8C" w:rsidRDefault="00831B8C" w:rsidP="00831B8C">
      <w:pPr>
        <w:pStyle w:val="Listaszerbekezds"/>
        <w:numPr>
          <w:ilvl w:val="0"/>
          <w:numId w:val="15"/>
        </w:numPr>
        <w:spacing w:before="60"/>
      </w:pPr>
      <w:r>
        <w:t>Kábítószer-gyanús anyagok analitikai vizsgálata</w:t>
      </w:r>
    </w:p>
    <w:p w:rsidR="00831B8C" w:rsidRDefault="00831B8C" w:rsidP="00831B8C">
      <w:pPr>
        <w:pStyle w:val="Listaszerbekezds"/>
        <w:numPr>
          <w:ilvl w:val="0"/>
          <w:numId w:val="15"/>
        </w:numPr>
        <w:spacing w:before="60"/>
      </w:pPr>
      <w:r>
        <w:t>Biológiai minták toxikológiai vizsgálata mérgezés, kábítószer-fogyasztás gyanúja esetén</w:t>
      </w:r>
    </w:p>
    <w:p w:rsidR="00831B8C" w:rsidRDefault="00831B8C" w:rsidP="00831B8C">
      <w:pPr>
        <w:pStyle w:val="Listaszerbekezds"/>
        <w:numPr>
          <w:ilvl w:val="0"/>
          <w:numId w:val="15"/>
        </w:numPr>
        <w:spacing w:before="60"/>
      </w:pPr>
      <w:r>
        <w:t>Bűnügyi célú genetikai vizsgálatok</w:t>
      </w:r>
    </w:p>
    <w:p w:rsidR="00831B8C" w:rsidRDefault="00831B8C" w:rsidP="00831B8C">
      <w:pPr>
        <w:pStyle w:val="Listaszerbekezds"/>
        <w:numPr>
          <w:ilvl w:val="0"/>
          <w:numId w:val="15"/>
        </w:numPr>
        <w:spacing w:before="60"/>
      </w:pPr>
      <w:proofErr w:type="spellStart"/>
      <w:r>
        <w:t>Mikroméretű</w:t>
      </w:r>
      <w:proofErr w:type="spellEnd"/>
      <w:r>
        <w:t xml:space="preserve"> anyagmaradványok (elemi szálak, festékek, műanyagok, textilek, talaj, lőpormaradvány, stb.) szerves és szervetlen analitikai vizsgálata</w:t>
      </w:r>
    </w:p>
    <w:p w:rsidR="00831B8C" w:rsidRDefault="00831B8C" w:rsidP="00831B8C">
      <w:pPr>
        <w:pStyle w:val="Listaszerbekezds"/>
        <w:numPr>
          <w:ilvl w:val="0"/>
          <w:numId w:val="15"/>
        </w:numPr>
        <w:spacing w:before="60"/>
      </w:pPr>
      <w:r>
        <w:t>Dokumentumok (tinták, festékek, biztonsági elemek) optikai és spektroszkópiai vizsgálata</w:t>
      </w:r>
    </w:p>
    <w:p w:rsidR="00831B8C" w:rsidRDefault="00831B8C" w:rsidP="00831B8C">
      <w:pPr>
        <w:pStyle w:val="Listaszerbekezds"/>
        <w:numPr>
          <w:ilvl w:val="0"/>
          <w:numId w:val="15"/>
        </w:numPr>
        <w:spacing w:before="60"/>
      </w:pPr>
      <w:r>
        <w:t>Ásványolaj termékek jövedéki illetve bűnügyi célú vizsgálata</w:t>
      </w:r>
    </w:p>
    <w:p w:rsidR="00831B8C" w:rsidRDefault="00831B8C" w:rsidP="00831B8C">
      <w:pPr>
        <w:pStyle w:val="Listaszerbekezds"/>
        <w:numPr>
          <w:ilvl w:val="0"/>
          <w:numId w:val="15"/>
        </w:numPr>
        <w:spacing w:before="60"/>
      </w:pPr>
      <w:r>
        <w:t>Termékeredet illetve termékhamisítás vizsgálata (pl. dohány, méz, alkoholkészítmények, gyümölcslevek)</w:t>
      </w:r>
    </w:p>
    <w:p w:rsidR="00831B8C" w:rsidRDefault="00831B8C" w:rsidP="00831B8C">
      <w:pPr>
        <w:pStyle w:val="Listaszerbekezds"/>
        <w:numPr>
          <w:ilvl w:val="0"/>
          <w:numId w:val="15"/>
        </w:numPr>
        <w:spacing w:before="60"/>
      </w:pPr>
      <w:r>
        <w:t>Robbanóanyagok és maradványaik vizsgálata</w:t>
      </w:r>
    </w:p>
    <w:p w:rsidR="00831B8C" w:rsidRDefault="00831B8C" w:rsidP="00831B8C">
      <w:pPr>
        <w:pStyle w:val="Listaszerbekezds"/>
        <w:numPr>
          <w:ilvl w:val="0"/>
          <w:numId w:val="15"/>
        </w:numPr>
        <w:spacing w:before="60"/>
      </w:pPr>
      <w:r>
        <w:t>Tűzesetek vizsgálata</w:t>
      </w:r>
    </w:p>
    <w:p w:rsidR="00831B8C" w:rsidRDefault="00831B8C" w:rsidP="00831B8C">
      <w:pPr>
        <w:pStyle w:val="Listaszerbekezds"/>
        <w:spacing w:before="60"/>
      </w:pPr>
    </w:p>
    <w:p w:rsidR="00831B8C" w:rsidRDefault="00831B8C" w:rsidP="00831B8C">
      <w:pPr>
        <w:pStyle w:val="Listaszerbekezds"/>
        <w:spacing w:before="60"/>
      </w:pPr>
      <w:r>
        <w:t>Bemutatásra kerülnek a szakértői vizsgálatok során alkalmazott analitikai módszerek:</w:t>
      </w:r>
    </w:p>
    <w:p w:rsidR="00831B8C" w:rsidRDefault="00831B8C" w:rsidP="00831B8C">
      <w:pPr>
        <w:pStyle w:val="Listaszerbekezds"/>
        <w:numPr>
          <w:ilvl w:val="0"/>
          <w:numId w:val="15"/>
        </w:numPr>
        <w:spacing w:before="60"/>
      </w:pPr>
      <w:r>
        <w:t>Kromatográfiás módszerek (rétegkromatográfia, GC, HPLC, stb.)</w:t>
      </w:r>
    </w:p>
    <w:p w:rsidR="00831B8C" w:rsidRDefault="00831B8C" w:rsidP="00831B8C">
      <w:pPr>
        <w:pStyle w:val="Listaszerbekezds"/>
        <w:numPr>
          <w:ilvl w:val="0"/>
          <w:numId w:val="15"/>
        </w:numPr>
        <w:spacing w:before="60"/>
      </w:pPr>
      <w:r>
        <w:t xml:space="preserve">Spektroszkópiai módszerek (MS, IR, </w:t>
      </w:r>
      <w:proofErr w:type="spellStart"/>
      <w:r>
        <w:t>Raman</w:t>
      </w:r>
      <w:proofErr w:type="spellEnd"/>
      <w:r>
        <w:t>, XRF, NMR, stb.)</w:t>
      </w:r>
    </w:p>
    <w:p w:rsidR="00831B8C" w:rsidRDefault="00831B8C" w:rsidP="00831B8C">
      <w:pPr>
        <w:pStyle w:val="Listaszerbekezds"/>
        <w:numPr>
          <w:ilvl w:val="0"/>
          <w:numId w:val="15"/>
        </w:numPr>
        <w:spacing w:before="60"/>
      </w:pPr>
      <w:r>
        <w:t>Mintaelőkészítési, mintabeviteli technikák (HS, SPME, ATD, stb.)</w:t>
      </w:r>
    </w:p>
    <w:p w:rsidR="00831B8C" w:rsidRDefault="00831B8C" w:rsidP="00831B8C">
      <w:pPr>
        <w:pStyle w:val="Listaszerbekezds"/>
        <w:numPr>
          <w:ilvl w:val="0"/>
          <w:numId w:val="15"/>
        </w:numPr>
        <w:spacing w:before="60"/>
      </w:pPr>
      <w:r>
        <w:t xml:space="preserve">Egyéb vizsgálati technikák (pl. elektronmikroszkópia, </w:t>
      </w:r>
      <w:proofErr w:type="spellStart"/>
      <w:r>
        <w:t>elektroforézis</w:t>
      </w:r>
      <w:proofErr w:type="spellEnd"/>
      <w:r>
        <w:t>, optikai vizsgálatok)</w:t>
      </w:r>
    </w:p>
    <w:p w:rsidR="00831B8C" w:rsidRDefault="00831B8C" w:rsidP="00831B8C">
      <w:pPr>
        <w:pStyle w:val="Listaszerbekezds"/>
        <w:spacing w:before="60"/>
      </w:pPr>
    </w:p>
    <w:p w:rsidR="00831B8C" w:rsidRDefault="00831B8C" w:rsidP="00831B8C">
      <w:pPr>
        <w:pStyle w:val="Listaszerbekezds"/>
        <w:spacing w:before="60"/>
      </w:pPr>
      <w:r>
        <w:t>Az egyes bűnügyi szakterületek bemutatása során a következő kérdésekre kaphatnak választ a hallgatók:</w:t>
      </w:r>
    </w:p>
    <w:p w:rsidR="00831B8C" w:rsidRDefault="00831B8C" w:rsidP="00831B8C">
      <w:pPr>
        <w:pStyle w:val="Listaszerbekezds"/>
        <w:numPr>
          <w:ilvl w:val="0"/>
          <w:numId w:val="15"/>
        </w:numPr>
        <w:spacing w:before="60"/>
      </w:pPr>
      <w:r>
        <w:t>Mi a megválaszolandó szakkérdés?</w:t>
      </w:r>
    </w:p>
    <w:p w:rsidR="00831B8C" w:rsidRDefault="00831B8C" w:rsidP="00831B8C">
      <w:pPr>
        <w:pStyle w:val="Listaszerbekezds"/>
        <w:numPr>
          <w:ilvl w:val="0"/>
          <w:numId w:val="15"/>
        </w:numPr>
        <w:spacing w:before="60"/>
      </w:pPr>
      <w:r>
        <w:t>Az anyag/tárgy milyen jellemzői teszik lehetővé a kérdés megválaszolását?</w:t>
      </w:r>
    </w:p>
    <w:p w:rsidR="00831B8C" w:rsidRDefault="00831B8C" w:rsidP="00831B8C">
      <w:pPr>
        <w:pStyle w:val="Listaszerbekezds"/>
        <w:numPr>
          <w:ilvl w:val="0"/>
          <w:numId w:val="15"/>
        </w:numPr>
        <w:spacing w:before="60"/>
      </w:pPr>
      <w:r>
        <w:t xml:space="preserve">Milyen vizsgálati </w:t>
      </w:r>
      <w:proofErr w:type="gramStart"/>
      <w:r>
        <w:t>módszer(</w:t>
      </w:r>
      <w:proofErr w:type="spellStart"/>
      <w:proofErr w:type="gramEnd"/>
      <w:r>
        <w:t>ek</w:t>
      </w:r>
      <w:proofErr w:type="spellEnd"/>
      <w:r>
        <w:t>) alkalmasak a kérdés megválaszolására?</w:t>
      </w:r>
    </w:p>
    <w:p w:rsidR="00831B8C" w:rsidRDefault="00831B8C" w:rsidP="00831B8C">
      <w:pPr>
        <w:pStyle w:val="Listaszerbekezds"/>
        <w:numPr>
          <w:ilvl w:val="0"/>
          <w:numId w:val="15"/>
        </w:numPr>
        <w:spacing w:before="60"/>
      </w:pPr>
      <w:r>
        <w:lastRenderedPageBreak/>
        <w:t>Az alkalmazott/alkalmazható vizsgálati technikáknak mik az erősségei illetve korlátai?</w:t>
      </w:r>
    </w:p>
    <w:p w:rsidR="00831B8C" w:rsidRPr="00831B8C" w:rsidRDefault="00831B8C" w:rsidP="00831B8C">
      <w:pPr>
        <w:pStyle w:val="Listaszerbekezds"/>
        <w:spacing w:before="60"/>
      </w:pPr>
    </w:p>
    <w:p w:rsidR="00BE4045" w:rsidRDefault="0007170E" w:rsidP="00BE4045">
      <w:pPr>
        <w:pStyle w:val="Listaszerbekezds"/>
        <w:numPr>
          <w:ilvl w:val="0"/>
          <w:numId w:val="10"/>
        </w:numPr>
        <w:spacing w:before="60"/>
        <w:rPr>
          <w:b/>
        </w:rPr>
      </w:pPr>
      <w:r>
        <w:rPr>
          <w:b/>
        </w:rPr>
        <w:t>Számonkérés</w:t>
      </w:r>
    </w:p>
    <w:p w:rsidR="00831B8C" w:rsidRDefault="00831B8C" w:rsidP="00831B8C">
      <w:pPr>
        <w:spacing w:before="60"/>
        <w:ind w:left="709"/>
        <w:jc w:val="both"/>
      </w:pPr>
      <w:r>
        <w:t xml:space="preserve">A félévközi jegy </w:t>
      </w:r>
      <w:r w:rsidRPr="0074388D">
        <w:t>folyamatos, a tantárgy tanulmányi foglalkozásain tanúsított teljesítmény</w:t>
      </w:r>
      <w:r>
        <w:t xml:space="preserve"> alapján kerül megállapításra. Az előadáson elhangzottak el</w:t>
      </w:r>
      <w:r w:rsidR="0007170E">
        <w:t xml:space="preserve">sajátításának ellenőrzésére a </w:t>
      </w:r>
      <w:r>
        <w:t xml:space="preserve">következő előadás kezdetén egy </w:t>
      </w:r>
      <w:r w:rsidRPr="00831B8C">
        <w:rPr>
          <w:u w:val="single"/>
        </w:rPr>
        <w:t>3 kérdésből álló rövid ellenőrző teszt</w:t>
      </w:r>
      <w:r>
        <w:t xml:space="preserve"> kitöltésére van lehetőség. Az ellenőrző teszt kérdéseire adott helyes válaszok 1-1 pontot érnek. A félév során az ellenőrző tesztekből összesen 39 pont gyűjthető össze. Az </w:t>
      </w:r>
      <w:r w:rsidRPr="00831B8C">
        <w:rPr>
          <w:u w:val="single"/>
        </w:rPr>
        <w:t>ellenőrző tesztekből összegyűjtött 18-24 pont esetében „jó”, 25 pont vagy magasabb pontszám esetében „jeles” érdemjegy kerül felajánlásra</w:t>
      </w:r>
      <w:r>
        <w:t xml:space="preserve"> a hallgatónak.</w:t>
      </w:r>
    </w:p>
    <w:p w:rsidR="00831B8C" w:rsidRDefault="00831B8C" w:rsidP="00831B8C">
      <w:pPr>
        <w:spacing w:before="60"/>
        <w:ind w:left="709"/>
        <w:jc w:val="both"/>
      </w:pPr>
      <w:r>
        <w:t>Amennyiben a hallgató az ellenőrző tesztekből kevesebb</w:t>
      </w:r>
      <w:r w:rsidR="00AC641B">
        <w:t>,</w:t>
      </w:r>
      <w:r>
        <w:t xml:space="preserve"> mint 18 pontot gyűjtött össze, vagy nem fogadja el a felajánlott érdemjegyet, úgy a félévközi jegy </w:t>
      </w:r>
      <w:r w:rsidRPr="00831B8C">
        <w:rPr>
          <w:u w:val="single"/>
        </w:rPr>
        <w:t>az utolsó előadás időpontjában megírható zárthelyi dolgozat</w:t>
      </w:r>
      <w:r>
        <w:t xml:space="preserve"> eredménye alapján kerül megállapításra. </w:t>
      </w:r>
    </w:p>
    <w:p w:rsidR="00831B8C" w:rsidRDefault="00831B8C" w:rsidP="0005016D">
      <w:pPr>
        <w:keepNext/>
        <w:spacing w:before="60"/>
        <w:ind w:left="709"/>
        <w:jc w:val="both"/>
      </w:pPr>
      <w:r>
        <w:t>A zárhelyi dolgozatban 26 pontot lehet elérni. Az eredmények értékelése:</w:t>
      </w:r>
    </w:p>
    <w:p w:rsidR="00831B8C" w:rsidRDefault="00831B8C" w:rsidP="00831B8C">
      <w:pPr>
        <w:spacing w:before="60"/>
        <w:ind w:left="709"/>
        <w:jc w:val="both"/>
      </w:pPr>
      <w:r>
        <w:t>10-13 pont</w:t>
      </w:r>
      <w:r>
        <w:tab/>
        <w:t>elégséges</w:t>
      </w:r>
    </w:p>
    <w:p w:rsidR="00831B8C" w:rsidRDefault="00831B8C" w:rsidP="00831B8C">
      <w:pPr>
        <w:spacing w:before="60"/>
        <w:ind w:left="709"/>
        <w:jc w:val="both"/>
      </w:pPr>
      <w:r>
        <w:t>14-17 pont</w:t>
      </w:r>
      <w:r>
        <w:tab/>
        <w:t>közepes</w:t>
      </w:r>
    </w:p>
    <w:p w:rsidR="00831B8C" w:rsidRDefault="00831B8C" w:rsidP="00831B8C">
      <w:pPr>
        <w:spacing w:before="60"/>
        <w:ind w:left="709"/>
        <w:jc w:val="both"/>
      </w:pPr>
      <w:r>
        <w:t>18-21 pont</w:t>
      </w:r>
      <w:r>
        <w:tab/>
        <w:t>jó</w:t>
      </w:r>
    </w:p>
    <w:p w:rsidR="00831B8C" w:rsidRDefault="0005016D" w:rsidP="00831B8C">
      <w:pPr>
        <w:spacing w:before="60"/>
        <w:ind w:left="709"/>
        <w:jc w:val="both"/>
      </w:pPr>
      <w:r>
        <w:t>22-26 pont</w:t>
      </w:r>
      <w:r>
        <w:tab/>
      </w:r>
      <w:r w:rsidR="00831B8C">
        <w:t>jeles</w:t>
      </w:r>
    </w:p>
    <w:p w:rsidR="00831B8C" w:rsidRPr="00831B8C" w:rsidRDefault="00831B8C" w:rsidP="00831B8C">
      <w:pPr>
        <w:spacing w:before="60"/>
        <w:ind w:left="709"/>
        <w:jc w:val="both"/>
        <w:rPr>
          <w:b/>
        </w:rPr>
      </w:pPr>
    </w:p>
    <w:p w:rsidR="00831B8C" w:rsidRPr="00831B8C" w:rsidRDefault="00831B8C" w:rsidP="00831B8C">
      <w:pPr>
        <w:spacing w:before="60"/>
        <w:ind w:left="709"/>
      </w:pPr>
      <w:r w:rsidRPr="00831B8C">
        <w:t>Konzultáció:</w:t>
      </w:r>
    </w:p>
    <w:p w:rsidR="00831B8C" w:rsidRPr="00831B8C" w:rsidRDefault="00831B8C" w:rsidP="00831B8C">
      <w:pPr>
        <w:spacing w:before="60"/>
        <w:ind w:left="709"/>
      </w:pPr>
      <w:r w:rsidRPr="00831B8C">
        <w:t xml:space="preserve">Minden </w:t>
      </w:r>
      <w:proofErr w:type="gramStart"/>
      <w:r w:rsidRPr="00831B8C">
        <w:t>héten</w:t>
      </w:r>
      <w:proofErr w:type="gramEnd"/>
      <w:r w:rsidRPr="00831B8C">
        <w:t xml:space="preserve"> kedden, az előadás után, az előadás helyszínén</w:t>
      </w:r>
    </w:p>
    <w:p w:rsidR="00831B8C" w:rsidRDefault="00831B8C" w:rsidP="00831B8C">
      <w:pPr>
        <w:spacing w:before="60"/>
        <w:ind w:left="709"/>
      </w:pPr>
    </w:p>
    <w:p w:rsidR="00831B8C" w:rsidRPr="00831B8C" w:rsidRDefault="00831B8C" w:rsidP="00831B8C">
      <w:pPr>
        <w:spacing w:before="60"/>
        <w:ind w:left="709"/>
      </w:pPr>
      <w:r w:rsidRPr="00831B8C">
        <w:t xml:space="preserve">A ZH-K IDŐPONTJAI ÉS BEOSZTÁSA </w:t>
      </w:r>
    </w:p>
    <w:p w:rsidR="00831B8C" w:rsidRPr="00831B8C" w:rsidRDefault="00831B8C" w:rsidP="00831B8C">
      <w:pPr>
        <w:tabs>
          <w:tab w:val="left" w:pos="1843"/>
        </w:tabs>
        <w:spacing w:before="60"/>
        <w:ind w:left="709"/>
      </w:pPr>
      <w:proofErr w:type="gramStart"/>
      <w:r w:rsidRPr="00831B8C">
        <w:t>zh</w:t>
      </w:r>
      <w:proofErr w:type="gramEnd"/>
      <w:r w:rsidRPr="00831B8C">
        <w:t>:</w:t>
      </w:r>
      <w:r w:rsidRPr="00831B8C">
        <w:tab/>
        <w:t>május 1</w:t>
      </w:r>
      <w:r w:rsidR="003B6129">
        <w:t>9</w:t>
      </w:r>
      <w:r w:rsidRPr="00831B8C">
        <w:t>., kedd,</w:t>
      </w:r>
      <w:r w:rsidRPr="00831B8C">
        <w:tab/>
        <w:t>17:15-18:15</w:t>
      </w:r>
      <w:r w:rsidRPr="00831B8C">
        <w:tab/>
        <w:t>CH.201</w:t>
      </w:r>
    </w:p>
    <w:p w:rsidR="00831B8C" w:rsidRPr="00831B8C" w:rsidRDefault="00831B8C" w:rsidP="00831B8C">
      <w:pPr>
        <w:tabs>
          <w:tab w:val="left" w:pos="1843"/>
        </w:tabs>
        <w:spacing w:before="60"/>
        <w:ind w:left="709"/>
      </w:pPr>
      <w:proofErr w:type="spellStart"/>
      <w:r>
        <w:t>pótzh</w:t>
      </w:r>
      <w:proofErr w:type="spellEnd"/>
      <w:r>
        <w:t>:</w:t>
      </w:r>
      <w:r>
        <w:tab/>
        <w:t>május 2</w:t>
      </w:r>
      <w:r w:rsidR="003B6129">
        <w:t>6</w:t>
      </w:r>
      <w:bookmarkStart w:id="0" w:name="_GoBack"/>
      <w:bookmarkEnd w:id="0"/>
      <w:r>
        <w:t>., kedd,</w:t>
      </w:r>
      <w:r>
        <w:tab/>
      </w:r>
      <w:r w:rsidRPr="00831B8C">
        <w:t>17:15-18:15</w:t>
      </w:r>
      <w:r w:rsidRPr="00831B8C">
        <w:tab/>
        <w:t>CH.201</w:t>
      </w:r>
    </w:p>
    <w:p w:rsidR="00831B8C" w:rsidRPr="00831B8C" w:rsidRDefault="00831B8C" w:rsidP="00831B8C">
      <w:pPr>
        <w:spacing w:before="60"/>
        <w:rPr>
          <w:b/>
        </w:rPr>
      </w:pPr>
    </w:p>
    <w:p w:rsidR="00A56F38" w:rsidRDefault="00831B8C" w:rsidP="00BE4045">
      <w:pPr>
        <w:pStyle w:val="Listaszerbekezds"/>
        <w:numPr>
          <w:ilvl w:val="0"/>
          <w:numId w:val="10"/>
        </w:numPr>
        <w:spacing w:before="60"/>
        <w:rPr>
          <w:b/>
        </w:rPr>
      </w:pPr>
      <w:r>
        <w:rPr>
          <w:b/>
        </w:rPr>
        <w:t>A</w:t>
      </w:r>
      <w:r w:rsidR="00BE4045" w:rsidRPr="00BE4045">
        <w:rPr>
          <w:b/>
        </w:rPr>
        <w:t>jánlott anyagok</w:t>
      </w:r>
    </w:p>
    <w:p w:rsidR="002334D5" w:rsidRDefault="002334D5" w:rsidP="00A56F38">
      <w:pPr>
        <w:pStyle w:val="Listaszerbekezds"/>
        <w:spacing w:before="60"/>
        <w:jc w:val="both"/>
      </w:pPr>
    </w:p>
    <w:p w:rsidR="0001064D" w:rsidRDefault="00831B8C" w:rsidP="00831B8C">
      <w:pPr>
        <w:pStyle w:val="Listaszerbekezds"/>
        <w:numPr>
          <w:ilvl w:val="0"/>
          <w:numId w:val="18"/>
        </w:numPr>
        <w:ind w:left="1134"/>
      </w:pPr>
      <w:r>
        <w:t>A</w:t>
      </w:r>
      <w:r w:rsidR="001B2977">
        <w:t xml:space="preserve">z előadások </w:t>
      </w:r>
      <w:r>
        <w:t xml:space="preserve">vetített </w:t>
      </w:r>
      <w:r w:rsidR="001B2977">
        <w:t>any</w:t>
      </w:r>
      <w:r>
        <w:t>aga</w:t>
      </w:r>
      <w:r w:rsidR="0001064D" w:rsidRPr="005C303D">
        <w:t xml:space="preserve"> </w:t>
      </w:r>
      <w:r>
        <w:t>(a</w:t>
      </w:r>
      <w:r w:rsidR="00E01F65">
        <w:t xml:space="preserve"> frisstett anyag a</w:t>
      </w:r>
      <w:r>
        <w:t>z előadást követő</w:t>
      </w:r>
      <w:r w:rsidR="00236F1B">
        <w:t>en lesz</w:t>
      </w:r>
      <w:r>
        <w:t xml:space="preserve"> hozzáférhető)</w:t>
      </w:r>
    </w:p>
    <w:p w:rsidR="008673A8" w:rsidRDefault="000A08AF" w:rsidP="00831B8C">
      <w:pPr>
        <w:pStyle w:val="Listaszerbekezds"/>
        <w:numPr>
          <w:ilvl w:val="0"/>
          <w:numId w:val="18"/>
        </w:numPr>
        <w:ind w:left="1134"/>
      </w:pPr>
      <w:r>
        <w:t xml:space="preserve">A büntetőeljárás segédtudományai I-II. (szerk. Tóth Éva – </w:t>
      </w:r>
      <w:proofErr w:type="spellStart"/>
      <w:r>
        <w:t>Belovics</w:t>
      </w:r>
      <w:proofErr w:type="spellEnd"/>
      <w:r>
        <w:t xml:space="preserve"> Ervin, Pázmány Press, 2015)</w:t>
      </w:r>
    </w:p>
    <w:p w:rsidR="005717EF" w:rsidRDefault="005717EF">
      <w:pPr>
        <w:tabs>
          <w:tab w:val="left" w:pos="5670"/>
        </w:tabs>
        <w:rPr>
          <w:rFonts w:ascii="Times New Roman" w:hAnsi="Times New Roman"/>
        </w:rPr>
      </w:pPr>
    </w:p>
    <w:sectPr w:rsidR="005717EF">
      <w:footerReference w:type="even" r:id="rId7"/>
      <w:footerReference w:type="default" r:id="rId8"/>
      <w:pgSz w:w="11907" w:h="16840" w:code="9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F7E" w:rsidRDefault="002B3F7E">
      <w:r>
        <w:separator/>
      </w:r>
    </w:p>
  </w:endnote>
  <w:endnote w:type="continuationSeparator" w:id="0">
    <w:p w:rsidR="002B3F7E" w:rsidRDefault="002B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-Times New 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673" w:rsidRDefault="0006667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66673" w:rsidRDefault="00066673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673" w:rsidRDefault="0006667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B6129">
      <w:rPr>
        <w:rStyle w:val="Oldalszm"/>
        <w:noProof/>
      </w:rPr>
      <w:t>2</w:t>
    </w:r>
    <w:r>
      <w:rPr>
        <w:rStyle w:val="Oldalszm"/>
      </w:rPr>
      <w:fldChar w:fldCharType="end"/>
    </w:r>
  </w:p>
  <w:p w:rsidR="00066673" w:rsidRDefault="00066673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F7E" w:rsidRDefault="002B3F7E">
      <w:r>
        <w:separator/>
      </w:r>
    </w:p>
  </w:footnote>
  <w:footnote w:type="continuationSeparator" w:id="0">
    <w:p w:rsidR="002B3F7E" w:rsidRDefault="002B3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379C"/>
    <w:multiLevelType w:val="hybridMultilevel"/>
    <w:tmpl w:val="2A2056D4"/>
    <w:lvl w:ilvl="0" w:tplc="03FC34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0C36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384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C605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20A8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6C1E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A667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F638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A0AF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41F3E"/>
    <w:multiLevelType w:val="hybridMultilevel"/>
    <w:tmpl w:val="6F6E3D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E12FF"/>
    <w:multiLevelType w:val="hybridMultilevel"/>
    <w:tmpl w:val="F5A2DC46"/>
    <w:lvl w:ilvl="0" w:tplc="9EF6D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2036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F001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64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342A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6E0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1A4D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4A84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2401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612CA"/>
    <w:multiLevelType w:val="singleLevel"/>
    <w:tmpl w:val="0390EBBE"/>
    <w:lvl w:ilvl="0">
      <w:start w:val="1"/>
      <w:numFmt w:val="upperRoman"/>
      <w:lvlText w:val="%1. "/>
      <w:legacy w:legacy="1" w:legacySpace="0" w:legacyIndent="283"/>
      <w:lvlJc w:val="left"/>
      <w:pPr>
        <w:ind w:left="1003" w:hanging="283"/>
      </w:pPr>
      <w:rPr>
        <w:rFonts w:ascii="H-Times New Roman" w:hAnsi="H-Times New Roman" w:hint="default"/>
        <w:b/>
        <w:i w:val="0"/>
        <w:sz w:val="24"/>
      </w:rPr>
    </w:lvl>
  </w:abstractNum>
  <w:abstractNum w:abstractNumId="4" w15:restartNumberingAfterBreak="0">
    <w:nsid w:val="316113B4"/>
    <w:multiLevelType w:val="hybridMultilevel"/>
    <w:tmpl w:val="2890A6EA"/>
    <w:lvl w:ilvl="0" w:tplc="FF8E710A">
      <w:numFmt w:val="bullet"/>
      <w:lvlText w:val="•"/>
      <w:lvlJc w:val="left"/>
      <w:pPr>
        <w:ind w:left="1860" w:hanging="420"/>
      </w:pPr>
      <w:rPr>
        <w:rFonts w:ascii="H-Times New Roman" w:eastAsia="Times New Roman" w:hAnsi="H-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D66300"/>
    <w:multiLevelType w:val="hybridMultilevel"/>
    <w:tmpl w:val="9AD099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A009FA"/>
    <w:multiLevelType w:val="hybridMultilevel"/>
    <w:tmpl w:val="B72EFFD0"/>
    <w:lvl w:ilvl="0" w:tplc="43E88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B03A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D8E3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E4A9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C81A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5AF4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A8A7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E2D2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1826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627FBC"/>
    <w:multiLevelType w:val="hybridMultilevel"/>
    <w:tmpl w:val="4102348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B6035B"/>
    <w:multiLevelType w:val="hybridMultilevel"/>
    <w:tmpl w:val="F3523BF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013004"/>
    <w:multiLevelType w:val="singleLevel"/>
    <w:tmpl w:val="AC025792"/>
    <w:lvl w:ilvl="0">
      <w:start w:val="1"/>
      <w:numFmt w:val="upperRoman"/>
      <w:lvlText w:val="%1. "/>
      <w:legacy w:legacy="1" w:legacySpace="0" w:legacyIndent="283"/>
      <w:lvlJc w:val="left"/>
      <w:pPr>
        <w:ind w:left="1003" w:hanging="283"/>
      </w:pPr>
      <w:rPr>
        <w:rFonts w:ascii="H-Times New Roman" w:hAnsi="H-Times New Roman" w:hint="default"/>
        <w:b/>
        <w:i w:val="0"/>
        <w:sz w:val="24"/>
      </w:rPr>
    </w:lvl>
  </w:abstractNum>
  <w:abstractNum w:abstractNumId="10" w15:restartNumberingAfterBreak="0">
    <w:nsid w:val="600A3BBE"/>
    <w:multiLevelType w:val="hybridMultilevel"/>
    <w:tmpl w:val="081A2EEE"/>
    <w:lvl w:ilvl="0" w:tplc="FF8E710A">
      <w:numFmt w:val="bullet"/>
      <w:lvlText w:val="•"/>
      <w:lvlJc w:val="left"/>
      <w:pPr>
        <w:ind w:left="1140" w:hanging="420"/>
      </w:pPr>
      <w:rPr>
        <w:rFonts w:ascii="H-Times New Roman" w:eastAsia="Times New Roman" w:hAnsi="H-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A17100"/>
    <w:multiLevelType w:val="hybridMultilevel"/>
    <w:tmpl w:val="CBB21818"/>
    <w:lvl w:ilvl="0" w:tplc="FF8E710A">
      <w:numFmt w:val="bullet"/>
      <w:lvlText w:val="•"/>
      <w:lvlJc w:val="left"/>
      <w:pPr>
        <w:ind w:left="1860" w:hanging="420"/>
      </w:pPr>
      <w:rPr>
        <w:rFonts w:ascii="H-Times New Roman" w:eastAsia="Times New Roman" w:hAnsi="H-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5A7F40"/>
    <w:multiLevelType w:val="hybridMultilevel"/>
    <w:tmpl w:val="7B9EF398"/>
    <w:lvl w:ilvl="0" w:tplc="33ACB9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C2F0AF0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19527AB"/>
    <w:multiLevelType w:val="hybridMultilevel"/>
    <w:tmpl w:val="39700506"/>
    <w:lvl w:ilvl="0" w:tplc="7F507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21F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4427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44F6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46A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96B8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2CE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E90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84D3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8D5C31"/>
    <w:multiLevelType w:val="hybridMultilevel"/>
    <w:tmpl w:val="0B0AFE60"/>
    <w:lvl w:ilvl="0" w:tplc="8DFEBF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D222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6E15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C87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1A54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12A2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4673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2824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2C7E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346AD"/>
    <w:multiLevelType w:val="hybridMultilevel"/>
    <w:tmpl w:val="5B86A796"/>
    <w:lvl w:ilvl="0" w:tplc="FF8E710A">
      <w:numFmt w:val="bullet"/>
      <w:lvlText w:val="•"/>
      <w:lvlJc w:val="left"/>
      <w:pPr>
        <w:ind w:left="1860" w:hanging="420"/>
      </w:pPr>
      <w:rPr>
        <w:rFonts w:ascii="H-Times New Roman" w:eastAsia="Times New Roman" w:hAnsi="H-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D544D3A"/>
    <w:multiLevelType w:val="hybridMultilevel"/>
    <w:tmpl w:val="E7B216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2"/>
  </w:num>
  <w:num w:numId="5">
    <w:abstractNumId w:val="0"/>
  </w:num>
  <w:num w:numId="6">
    <w:abstractNumId w:val="14"/>
  </w:num>
  <w:num w:numId="7">
    <w:abstractNumId w:val="15"/>
  </w:num>
  <w:num w:numId="8">
    <w:abstractNumId w:val="6"/>
  </w:num>
  <w:num w:numId="9">
    <w:abstractNumId w:val="7"/>
  </w:num>
  <w:num w:numId="10">
    <w:abstractNumId w:val="1"/>
  </w:num>
  <w:num w:numId="11">
    <w:abstractNumId w:val="12"/>
  </w:num>
  <w:num w:numId="12">
    <w:abstractNumId w:val="5"/>
  </w:num>
  <w:num w:numId="13">
    <w:abstractNumId w:val="17"/>
  </w:num>
  <w:num w:numId="14">
    <w:abstractNumId w:val="8"/>
  </w:num>
  <w:num w:numId="15">
    <w:abstractNumId w:val="10"/>
  </w:num>
  <w:num w:numId="16">
    <w:abstractNumId w:val="16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B65"/>
    <w:rsid w:val="0001064D"/>
    <w:rsid w:val="00010C7E"/>
    <w:rsid w:val="00012B9F"/>
    <w:rsid w:val="00022482"/>
    <w:rsid w:val="00032103"/>
    <w:rsid w:val="0005016D"/>
    <w:rsid w:val="00050A1D"/>
    <w:rsid w:val="00054088"/>
    <w:rsid w:val="0005474E"/>
    <w:rsid w:val="0006301F"/>
    <w:rsid w:val="00066673"/>
    <w:rsid w:val="000671F8"/>
    <w:rsid w:val="0007170E"/>
    <w:rsid w:val="0007699C"/>
    <w:rsid w:val="00086F5F"/>
    <w:rsid w:val="000934DF"/>
    <w:rsid w:val="000965C1"/>
    <w:rsid w:val="000A08AF"/>
    <w:rsid w:val="000A5CCB"/>
    <w:rsid w:val="000B6854"/>
    <w:rsid w:val="000C1267"/>
    <w:rsid w:val="000C56D2"/>
    <w:rsid w:val="000C622C"/>
    <w:rsid w:val="000E49EA"/>
    <w:rsid w:val="00105261"/>
    <w:rsid w:val="00110752"/>
    <w:rsid w:val="001108FA"/>
    <w:rsid w:val="00110D6A"/>
    <w:rsid w:val="001115B1"/>
    <w:rsid w:val="00115280"/>
    <w:rsid w:val="001223EA"/>
    <w:rsid w:val="0012596C"/>
    <w:rsid w:val="00126477"/>
    <w:rsid w:val="00132DD6"/>
    <w:rsid w:val="00134A9D"/>
    <w:rsid w:val="0013579E"/>
    <w:rsid w:val="00143D5D"/>
    <w:rsid w:val="00153200"/>
    <w:rsid w:val="00183CD5"/>
    <w:rsid w:val="0018460E"/>
    <w:rsid w:val="001932D3"/>
    <w:rsid w:val="001A3829"/>
    <w:rsid w:val="001A46D6"/>
    <w:rsid w:val="001B1004"/>
    <w:rsid w:val="001B1847"/>
    <w:rsid w:val="001B2977"/>
    <w:rsid w:val="001B4DFB"/>
    <w:rsid w:val="001C3FE1"/>
    <w:rsid w:val="001C5922"/>
    <w:rsid w:val="001D5677"/>
    <w:rsid w:val="001E07ED"/>
    <w:rsid w:val="001F563C"/>
    <w:rsid w:val="001F6540"/>
    <w:rsid w:val="00210843"/>
    <w:rsid w:val="00212236"/>
    <w:rsid w:val="00212440"/>
    <w:rsid w:val="00215071"/>
    <w:rsid w:val="0022013D"/>
    <w:rsid w:val="00223DE8"/>
    <w:rsid w:val="002334D5"/>
    <w:rsid w:val="00236F1B"/>
    <w:rsid w:val="002559E8"/>
    <w:rsid w:val="00264DBA"/>
    <w:rsid w:val="002705BF"/>
    <w:rsid w:val="002812EF"/>
    <w:rsid w:val="00284F51"/>
    <w:rsid w:val="00294EBB"/>
    <w:rsid w:val="002A08E6"/>
    <w:rsid w:val="002A102A"/>
    <w:rsid w:val="002A2435"/>
    <w:rsid w:val="002A2AA8"/>
    <w:rsid w:val="002B3BF2"/>
    <w:rsid w:val="002B3F7E"/>
    <w:rsid w:val="002B5CDA"/>
    <w:rsid w:val="002C2B3B"/>
    <w:rsid w:val="002C4B4E"/>
    <w:rsid w:val="002D0FF5"/>
    <w:rsid w:val="002E51ED"/>
    <w:rsid w:val="002F3082"/>
    <w:rsid w:val="002F5FC8"/>
    <w:rsid w:val="00303673"/>
    <w:rsid w:val="0031798F"/>
    <w:rsid w:val="00340DC3"/>
    <w:rsid w:val="00345A59"/>
    <w:rsid w:val="00352746"/>
    <w:rsid w:val="00355296"/>
    <w:rsid w:val="00364489"/>
    <w:rsid w:val="0038217E"/>
    <w:rsid w:val="0038455B"/>
    <w:rsid w:val="00385CD4"/>
    <w:rsid w:val="003A0B93"/>
    <w:rsid w:val="003B57AB"/>
    <w:rsid w:val="003B6129"/>
    <w:rsid w:val="003C06DA"/>
    <w:rsid w:val="003C21E8"/>
    <w:rsid w:val="003C4521"/>
    <w:rsid w:val="003C5C94"/>
    <w:rsid w:val="003D30E1"/>
    <w:rsid w:val="004007C4"/>
    <w:rsid w:val="00402F32"/>
    <w:rsid w:val="00425672"/>
    <w:rsid w:val="00437F9D"/>
    <w:rsid w:val="00441274"/>
    <w:rsid w:val="00441403"/>
    <w:rsid w:val="00442CD5"/>
    <w:rsid w:val="00446A61"/>
    <w:rsid w:val="00451066"/>
    <w:rsid w:val="00454C2B"/>
    <w:rsid w:val="0045771E"/>
    <w:rsid w:val="0046654B"/>
    <w:rsid w:val="00471442"/>
    <w:rsid w:val="00475109"/>
    <w:rsid w:val="0048032B"/>
    <w:rsid w:val="0049750C"/>
    <w:rsid w:val="004A4184"/>
    <w:rsid w:val="004A7531"/>
    <w:rsid w:val="004B27EA"/>
    <w:rsid w:val="004C0C21"/>
    <w:rsid w:val="004C50EF"/>
    <w:rsid w:val="004C7064"/>
    <w:rsid w:val="004D78BA"/>
    <w:rsid w:val="004F047B"/>
    <w:rsid w:val="004F744F"/>
    <w:rsid w:val="005103AD"/>
    <w:rsid w:val="00511C54"/>
    <w:rsid w:val="0052212F"/>
    <w:rsid w:val="005221DF"/>
    <w:rsid w:val="00522CC5"/>
    <w:rsid w:val="00530231"/>
    <w:rsid w:val="005305D6"/>
    <w:rsid w:val="00543B71"/>
    <w:rsid w:val="00550C12"/>
    <w:rsid w:val="00553FD0"/>
    <w:rsid w:val="005620EC"/>
    <w:rsid w:val="00562D24"/>
    <w:rsid w:val="00564657"/>
    <w:rsid w:val="00566CFC"/>
    <w:rsid w:val="005712B8"/>
    <w:rsid w:val="005717EF"/>
    <w:rsid w:val="00575776"/>
    <w:rsid w:val="00575D22"/>
    <w:rsid w:val="00587360"/>
    <w:rsid w:val="005907FA"/>
    <w:rsid w:val="00593C5D"/>
    <w:rsid w:val="005A07B0"/>
    <w:rsid w:val="005B5786"/>
    <w:rsid w:val="005C6CCF"/>
    <w:rsid w:val="005E7D83"/>
    <w:rsid w:val="006023CA"/>
    <w:rsid w:val="00604841"/>
    <w:rsid w:val="006130CD"/>
    <w:rsid w:val="00624D1C"/>
    <w:rsid w:val="0066111D"/>
    <w:rsid w:val="00664EFE"/>
    <w:rsid w:val="00674EC1"/>
    <w:rsid w:val="00676B3A"/>
    <w:rsid w:val="00684D03"/>
    <w:rsid w:val="006A7DDB"/>
    <w:rsid w:val="006B1839"/>
    <w:rsid w:val="006B2B82"/>
    <w:rsid w:val="006C32B3"/>
    <w:rsid w:val="006C5C24"/>
    <w:rsid w:val="006C661B"/>
    <w:rsid w:val="006D042B"/>
    <w:rsid w:val="006D66E6"/>
    <w:rsid w:val="006E3438"/>
    <w:rsid w:val="007028B0"/>
    <w:rsid w:val="00724732"/>
    <w:rsid w:val="00726E3B"/>
    <w:rsid w:val="00730A4C"/>
    <w:rsid w:val="00741160"/>
    <w:rsid w:val="0074388D"/>
    <w:rsid w:val="00746B08"/>
    <w:rsid w:val="0075301B"/>
    <w:rsid w:val="00765202"/>
    <w:rsid w:val="00774A5C"/>
    <w:rsid w:val="00777BDC"/>
    <w:rsid w:val="00784C56"/>
    <w:rsid w:val="007863CB"/>
    <w:rsid w:val="00793908"/>
    <w:rsid w:val="007A5AFF"/>
    <w:rsid w:val="007B5263"/>
    <w:rsid w:val="007C05F7"/>
    <w:rsid w:val="007D03C7"/>
    <w:rsid w:val="007E3BA7"/>
    <w:rsid w:val="007E49EE"/>
    <w:rsid w:val="007E55E9"/>
    <w:rsid w:val="007E6F12"/>
    <w:rsid w:val="00810448"/>
    <w:rsid w:val="008211E2"/>
    <w:rsid w:val="008224F5"/>
    <w:rsid w:val="00827D0A"/>
    <w:rsid w:val="00831B8C"/>
    <w:rsid w:val="00834E0C"/>
    <w:rsid w:val="00841744"/>
    <w:rsid w:val="00842886"/>
    <w:rsid w:val="00857651"/>
    <w:rsid w:val="008577E6"/>
    <w:rsid w:val="00864370"/>
    <w:rsid w:val="008673A8"/>
    <w:rsid w:val="0087614E"/>
    <w:rsid w:val="00876ADC"/>
    <w:rsid w:val="008838CC"/>
    <w:rsid w:val="008911BB"/>
    <w:rsid w:val="008D2203"/>
    <w:rsid w:val="008F2497"/>
    <w:rsid w:val="009018FB"/>
    <w:rsid w:val="00916440"/>
    <w:rsid w:val="0091776B"/>
    <w:rsid w:val="009312D5"/>
    <w:rsid w:val="00950953"/>
    <w:rsid w:val="00955B02"/>
    <w:rsid w:val="00955C09"/>
    <w:rsid w:val="00961D80"/>
    <w:rsid w:val="009710C8"/>
    <w:rsid w:val="00984744"/>
    <w:rsid w:val="0098516C"/>
    <w:rsid w:val="00986936"/>
    <w:rsid w:val="009A0480"/>
    <w:rsid w:val="009A7BD0"/>
    <w:rsid w:val="009B4782"/>
    <w:rsid w:val="009C1E69"/>
    <w:rsid w:val="009C2411"/>
    <w:rsid w:val="009C307E"/>
    <w:rsid w:val="009D3B65"/>
    <w:rsid w:val="009D6E45"/>
    <w:rsid w:val="009E4130"/>
    <w:rsid w:val="009F6C5F"/>
    <w:rsid w:val="00A1530F"/>
    <w:rsid w:val="00A21D62"/>
    <w:rsid w:val="00A22199"/>
    <w:rsid w:val="00A222AE"/>
    <w:rsid w:val="00A246CE"/>
    <w:rsid w:val="00A453FB"/>
    <w:rsid w:val="00A46F0D"/>
    <w:rsid w:val="00A56F38"/>
    <w:rsid w:val="00A61B5A"/>
    <w:rsid w:val="00A65D00"/>
    <w:rsid w:val="00AA31A2"/>
    <w:rsid w:val="00AB70BF"/>
    <w:rsid w:val="00AC60B7"/>
    <w:rsid w:val="00AC6389"/>
    <w:rsid w:val="00AC641B"/>
    <w:rsid w:val="00B07D0E"/>
    <w:rsid w:val="00B27BD8"/>
    <w:rsid w:val="00B468D7"/>
    <w:rsid w:val="00B5330A"/>
    <w:rsid w:val="00B57A5A"/>
    <w:rsid w:val="00B61795"/>
    <w:rsid w:val="00B63DC5"/>
    <w:rsid w:val="00B65465"/>
    <w:rsid w:val="00B668E5"/>
    <w:rsid w:val="00B67C76"/>
    <w:rsid w:val="00B722B1"/>
    <w:rsid w:val="00B831D7"/>
    <w:rsid w:val="00B91436"/>
    <w:rsid w:val="00B95063"/>
    <w:rsid w:val="00BA462A"/>
    <w:rsid w:val="00BC15FC"/>
    <w:rsid w:val="00BC6A29"/>
    <w:rsid w:val="00BD0BCD"/>
    <w:rsid w:val="00BE4045"/>
    <w:rsid w:val="00BF4A35"/>
    <w:rsid w:val="00BF7D3C"/>
    <w:rsid w:val="00C23DA7"/>
    <w:rsid w:val="00C2587C"/>
    <w:rsid w:val="00C326EC"/>
    <w:rsid w:val="00C328C2"/>
    <w:rsid w:val="00C340BC"/>
    <w:rsid w:val="00C50005"/>
    <w:rsid w:val="00C5431E"/>
    <w:rsid w:val="00C55306"/>
    <w:rsid w:val="00C60257"/>
    <w:rsid w:val="00C61773"/>
    <w:rsid w:val="00C66836"/>
    <w:rsid w:val="00C9195E"/>
    <w:rsid w:val="00CA1AE6"/>
    <w:rsid w:val="00CA2142"/>
    <w:rsid w:val="00CB16B0"/>
    <w:rsid w:val="00CB3178"/>
    <w:rsid w:val="00CD342F"/>
    <w:rsid w:val="00CE40A6"/>
    <w:rsid w:val="00D023AE"/>
    <w:rsid w:val="00D05554"/>
    <w:rsid w:val="00D16230"/>
    <w:rsid w:val="00D3152A"/>
    <w:rsid w:val="00D33650"/>
    <w:rsid w:val="00D728BF"/>
    <w:rsid w:val="00D72A20"/>
    <w:rsid w:val="00D75CD1"/>
    <w:rsid w:val="00D91EAA"/>
    <w:rsid w:val="00DA0922"/>
    <w:rsid w:val="00DC0532"/>
    <w:rsid w:val="00DC283B"/>
    <w:rsid w:val="00DC62F6"/>
    <w:rsid w:val="00DE0BF3"/>
    <w:rsid w:val="00DE34E9"/>
    <w:rsid w:val="00DE4257"/>
    <w:rsid w:val="00DF1EA1"/>
    <w:rsid w:val="00E01F65"/>
    <w:rsid w:val="00E105B9"/>
    <w:rsid w:val="00E16200"/>
    <w:rsid w:val="00E24C55"/>
    <w:rsid w:val="00E342D5"/>
    <w:rsid w:val="00E35616"/>
    <w:rsid w:val="00E70F7D"/>
    <w:rsid w:val="00E71CB4"/>
    <w:rsid w:val="00E73685"/>
    <w:rsid w:val="00E90508"/>
    <w:rsid w:val="00E90E83"/>
    <w:rsid w:val="00EA2A02"/>
    <w:rsid w:val="00EA3122"/>
    <w:rsid w:val="00EA72C5"/>
    <w:rsid w:val="00EC28FB"/>
    <w:rsid w:val="00EC6277"/>
    <w:rsid w:val="00ED32E8"/>
    <w:rsid w:val="00ED5E5D"/>
    <w:rsid w:val="00ED6F37"/>
    <w:rsid w:val="00ED7195"/>
    <w:rsid w:val="00EF7943"/>
    <w:rsid w:val="00F020BF"/>
    <w:rsid w:val="00F06874"/>
    <w:rsid w:val="00F15417"/>
    <w:rsid w:val="00F60C88"/>
    <w:rsid w:val="00F60DC8"/>
    <w:rsid w:val="00F6635C"/>
    <w:rsid w:val="00F706F2"/>
    <w:rsid w:val="00F74918"/>
    <w:rsid w:val="00F75D8E"/>
    <w:rsid w:val="00F95551"/>
    <w:rsid w:val="00F95640"/>
    <w:rsid w:val="00FA331F"/>
    <w:rsid w:val="00FB097D"/>
    <w:rsid w:val="00FD03DE"/>
    <w:rsid w:val="00FD713F"/>
    <w:rsid w:val="00FE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9E286D-5BF3-4EC2-895E-A92AE960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H-Times New Roman" w:hAnsi="H-Times New Roman"/>
      <w:sz w:val="24"/>
      <w:lang w:eastAsia="en-US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semiHidden/>
    <w:unhideWhenUsed/>
    <w:rsid w:val="00C23DA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C23DA7"/>
    <w:rPr>
      <w:rFonts w:ascii="Segoe UI" w:hAnsi="Segoe UI" w:cs="Segoe UI"/>
      <w:sz w:val="18"/>
      <w:szCs w:val="18"/>
      <w:lang w:eastAsia="en-US"/>
    </w:rPr>
  </w:style>
  <w:style w:type="paragraph" w:styleId="Listaszerbekezds">
    <w:name w:val="List Paragraph"/>
    <w:basedOn w:val="Norml"/>
    <w:uiPriority w:val="34"/>
    <w:qFormat/>
    <w:rsid w:val="00DC2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490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ANALITIKAI KÉMIA I</vt:lpstr>
    </vt:vector>
  </TitlesOfParts>
  <Company>BMGE</Company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ANALITIKAI KÉMIA I</dc:title>
  <dc:creator>SzJ</dc:creator>
  <cp:lastModifiedBy>Koczka</cp:lastModifiedBy>
  <cp:revision>3</cp:revision>
  <cp:lastPrinted>2017-02-07T13:15:00Z</cp:lastPrinted>
  <dcterms:created xsi:type="dcterms:W3CDTF">2020-02-17T08:57:00Z</dcterms:created>
  <dcterms:modified xsi:type="dcterms:W3CDTF">2020-02-17T09:04:00Z</dcterms:modified>
</cp:coreProperties>
</file>