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F59" w:rsidRPr="0071432C" w:rsidRDefault="00AE5F59" w:rsidP="00AE5F59">
      <w:pPr>
        <w:spacing w:after="0" w:line="240" w:lineRule="auto"/>
        <w:jc w:val="center"/>
        <w:rPr>
          <w:rFonts w:ascii="Times New Roman" w:hAnsi="Times New Roman" w:cs="Times New Roman"/>
          <w:b/>
          <w:sz w:val="28"/>
          <w:szCs w:val="28"/>
          <w:lang w:val="en-GB"/>
        </w:rPr>
      </w:pPr>
      <w:r w:rsidRPr="0071432C">
        <w:rPr>
          <w:rFonts w:ascii="Times New Roman" w:hAnsi="Times New Roman" w:cs="Times New Roman"/>
          <w:b/>
          <w:sz w:val="28"/>
          <w:szCs w:val="28"/>
          <w:lang w:val="en-GB"/>
        </w:rPr>
        <w:t>Budapest University of technology and Economics</w:t>
      </w:r>
    </w:p>
    <w:p w:rsidR="00AE5F59" w:rsidRPr="0071432C" w:rsidRDefault="00AE5F59" w:rsidP="00AE5F59">
      <w:pPr>
        <w:spacing w:after="0" w:line="240" w:lineRule="auto"/>
        <w:jc w:val="center"/>
        <w:rPr>
          <w:rFonts w:ascii="Times New Roman" w:hAnsi="Times New Roman" w:cs="Times New Roman"/>
          <w:b/>
          <w:sz w:val="28"/>
          <w:szCs w:val="28"/>
          <w:lang w:val="en-GB"/>
        </w:rPr>
      </w:pPr>
      <w:r w:rsidRPr="0071432C">
        <w:rPr>
          <w:rFonts w:ascii="Times New Roman" w:hAnsi="Times New Roman" w:cs="Times New Roman"/>
          <w:b/>
          <w:sz w:val="28"/>
          <w:szCs w:val="28"/>
          <w:lang w:val="en-GB"/>
        </w:rPr>
        <w:t>Faculty of Chemical Technology and Biotechnology</w:t>
      </w:r>
    </w:p>
    <w:p w:rsidR="00AE5F59" w:rsidRPr="0071432C" w:rsidRDefault="00AE5F59" w:rsidP="00AE5F59">
      <w:pPr>
        <w:jc w:val="center"/>
        <w:rPr>
          <w:rFonts w:ascii="Times New Roman" w:hAnsi="Times New Roman" w:cs="Times New Roman"/>
          <w:b/>
          <w:sz w:val="28"/>
          <w:szCs w:val="28"/>
          <w:lang w:val="en-GB"/>
        </w:rPr>
      </w:pPr>
      <w:r w:rsidRPr="0071432C">
        <w:rPr>
          <w:rFonts w:ascii="Times New Roman" w:hAnsi="Times New Roman" w:cs="Times New Roman"/>
          <w:b/>
          <w:sz w:val="28"/>
          <w:szCs w:val="28"/>
          <w:lang w:val="en-GB"/>
        </w:rPr>
        <w:t>Department of Applied Biotechnology and Food Science</w:t>
      </w:r>
    </w:p>
    <w:p w:rsidR="00AE5F59" w:rsidRPr="0071432C" w:rsidRDefault="00AE5F59" w:rsidP="00AE5F59">
      <w:pPr>
        <w:jc w:val="center"/>
        <w:rPr>
          <w:rFonts w:ascii="Times New Roman" w:hAnsi="Times New Roman" w:cs="Times New Roman"/>
          <w:b/>
          <w:sz w:val="28"/>
          <w:szCs w:val="28"/>
          <w:lang w:val="en-GB"/>
        </w:rPr>
      </w:pPr>
    </w:p>
    <w:p w:rsidR="00AE5F59" w:rsidRPr="0071432C" w:rsidRDefault="00AE5F59" w:rsidP="00AE5F59">
      <w:pPr>
        <w:jc w:val="center"/>
        <w:rPr>
          <w:rFonts w:ascii="Times New Roman" w:hAnsi="Times New Roman" w:cs="Times New Roman"/>
          <w:b/>
          <w:sz w:val="28"/>
          <w:szCs w:val="28"/>
          <w:lang w:val="en-GB"/>
        </w:rPr>
      </w:pPr>
    </w:p>
    <w:p w:rsidR="00A64070" w:rsidRPr="0071432C" w:rsidRDefault="00AE5F59" w:rsidP="00AE5F59">
      <w:pPr>
        <w:jc w:val="center"/>
        <w:rPr>
          <w:rFonts w:ascii="Times New Roman" w:hAnsi="Times New Roman" w:cs="Times New Roman"/>
          <w:b/>
          <w:sz w:val="28"/>
          <w:szCs w:val="28"/>
          <w:lang w:val="en-GB"/>
        </w:rPr>
      </w:pPr>
      <w:r w:rsidRPr="0071432C">
        <w:rPr>
          <w:rFonts w:ascii="Times New Roman" w:hAnsi="Times New Roman" w:cs="Times New Roman"/>
          <w:b/>
          <w:sz w:val="28"/>
          <w:szCs w:val="28"/>
          <w:lang w:val="en-GB"/>
        </w:rPr>
        <w:t>B</w:t>
      </w:r>
      <w:r w:rsidR="00AB3790" w:rsidRPr="0071432C">
        <w:rPr>
          <w:rFonts w:ascii="Times New Roman" w:hAnsi="Times New Roman" w:cs="Times New Roman"/>
          <w:b/>
          <w:sz w:val="28"/>
          <w:szCs w:val="28"/>
          <w:lang w:val="en-GB"/>
        </w:rPr>
        <w:t>iology, Biotechnology: Lecture 3</w:t>
      </w:r>
      <w:r w:rsidRPr="0071432C">
        <w:rPr>
          <w:rFonts w:ascii="Times New Roman" w:hAnsi="Times New Roman" w:cs="Times New Roman"/>
          <w:b/>
          <w:sz w:val="28"/>
          <w:szCs w:val="28"/>
          <w:lang w:val="en-GB"/>
        </w:rPr>
        <w:t xml:space="preserve">. – </w:t>
      </w:r>
      <w:r w:rsidR="00AB3790" w:rsidRPr="0071432C">
        <w:rPr>
          <w:rFonts w:ascii="Times New Roman" w:hAnsi="Times New Roman" w:cs="Times New Roman"/>
          <w:b/>
          <w:sz w:val="28"/>
          <w:szCs w:val="28"/>
          <w:lang w:val="en-GB"/>
        </w:rPr>
        <w:t>(Industrial) Microbiology</w:t>
      </w:r>
    </w:p>
    <w:p w:rsidR="00AE5F59" w:rsidRPr="0071432C" w:rsidRDefault="00AE5F59" w:rsidP="00AE5F59">
      <w:pPr>
        <w:jc w:val="center"/>
        <w:rPr>
          <w:rFonts w:ascii="Times New Roman" w:hAnsi="Times New Roman" w:cs="Times New Roman"/>
          <w:b/>
          <w:sz w:val="28"/>
          <w:szCs w:val="28"/>
          <w:lang w:val="en-GB"/>
        </w:rPr>
      </w:pPr>
    </w:p>
    <w:p w:rsidR="00AE5F59" w:rsidRPr="0071432C" w:rsidRDefault="00AE5F59" w:rsidP="00AE5F59">
      <w:pPr>
        <w:jc w:val="center"/>
        <w:rPr>
          <w:rFonts w:ascii="Times New Roman" w:hAnsi="Times New Roman" w:cs="Times New Roman"/>
          <w:b/>
          <w:sz w:val="28"/>
          <w:szCs w:val="28"/>
          <w:lang w:val="en-GB"/>
        </w:rPr>
      </w:pPr>
    </w:p>
    <w:p w:rsidR="00AE5F59" w:rsidRPr="0071432C" w:rsidRDefault="00AE5F59" w:rsidP="00AE5F59">
      <w:pPr>
        <w:jc w:val="center"/>
        <w:rPr>
          <w:rFonts w:ascii="Times New Roman" w:hAnsi="Times New Roman" w:cs="Times New Roman"/>
          <w:b/>
          <w:sz w:val="28"/>
          <w:szCs w:val="28"/>
          <w:lang w:val="en-GB"/>
        </w:rPr>
      </w:pPr>
    </w:p>
    <w:p w:rsidR="00AE5F59" w:rsidRPr="0071432C" w:rsidRDefault="00AE5F59" w:rsidP="00AE5F59">
      <w:pPr>
        <w:jc w:val="center"/>
        <w:rPr>
          <w:rFonts w:ascii="Times New Roman" w:hAnsi="Times New Roman" w:cs="Times New Roman"/>
          <w:b/>
          <w:sz w:val="28"/>
          <w:szCs w:val="28"/>
          <w:lang w:val="en-GB"/>
        </w:rPr>
      </w:pPr>
    </w:p>
    <w:p w:rsidR="00AE5F59" w:rsidRPr="0071432C" w:rsidRDefault="00AE5F59" w:rsidP="00AE5F59">
      <w:pPr>
        <w:jc w:val="center"/>
        <w:rPr>
          <w:rFonts w:ascii="Times New Roman" w:hAnsi="Times New Roman" w:cs="Times New Roman"/>
          <w:b/>
          <w:sz w:val="28"/>
          <w:szCs w:val="28"/>
          <w:lang w:val="en-GB"/>
        </w:rPr>
      </w:pPr>
    </w:p>
    <w:p w:rsidR="00AE5F59" w:rsidRPr="0071432C" w:rsidRDefault="00AE5F59" w:rsidP="00AE5F59">
      <w:pPr>
        <w:spacing w:line="240" w:lineRule="auto"/>
        <w:jc w:val="center"/>
        <w:rPr>
          <w:rFonts w:ascii="Times New Roman" w:hAnsi="Times New Roman" w:cs="Times New Roman"/>
          <w:sz w:val="28"/>
          <w:szCs w:val="28"/>
          <w:lang w:val="en-GB"/>
        </w:rPr>
      </w:pPr>
      <w:r w:rsidRPr="0071432C">
        <w:rPr>
          <w:rFonts w:ascii="Times New Roman" w:hAnsi="Times New Roman" w:cs="Times New Roman"/>
          <w:sz w:val="28"/>
          <w:szCs w:val="28"/>
          <w:lang w:val="en-GB"/>
        </w:rPr>
        <w:t>Dr Németh Áron</w:t>
      </w:r>
    </w:p>
    <w:p w:rsidR="00AE5F59" w:rsidRPr="0071432C" w:rsidRDefault="00AE5F59" w:rsidP="00AE5F59">
      <w:pPr>
        <w:spacing w:line="240" w:lineRule="auto"/>
        <w:jc w:val="center"/>
        <w:rPr>
          <w:rFonts w:ascii="Times New Roman" w:hAnsi="Times New Roman" w:cs="Times New Roman"/>
          <w:sz w:val="28"/>
          <w:szCs w:val="28"/>
          <w:lang w:val="en-GB"/>
        </w:rPr>
      </w:pPr>
      <w:r w:rsidRPr="0071432C">
        <w:rPr>
          <w:rFonts w:ascii="Times New Roman" w:hAnsi="Times New Roman" w:cs="Times New Roman"/>
          <w:sz w:val="28"/>
          <w:szCs w:val="28"/>
          <w:lang w:val="en-GB"/>
        </w:rPr>
        <w:t>Senior Lecturer</w:t>
      </w:r>
    </w:p>
    <w:p w:rsidR="00AE5F59" w:rsidRPr="0071432C" w:rsidRDefault="00AE5F59" w:rsidP="00AE5F59">
      <w:pPr>
        <w:spacing w:line="240" w:lineRule="auto"/>
        <w:jc w:val="center"/>
        <w:rPr>
          <w:rFonts w:ascii="Times New Roman" w:hAnsi="Times New Roman" w:cs="Times New Roman"/>
          <w:sz w:val="28"/>
          <w:szCs w:val="28"/>
          <w:lang w:val="en-GB"/>
        </w:rPr>
      </w:pPr>
    </w:p>
    <w:p w:rsidR="00AE5F59" w:rsidRPr="0071432C" w:rsidRDefault="00AE5F59" w:rsidP="00AE5F59">
      <w:pPr>
        <w:spacing w:line="240" w:lineRule="auto"/>
        <w:jc w:val="center"/>
        <w:rPr>
          <w:rFonts w:ascii="Times New Roman" w:hAnsi="Times New Roman" w:cs="Times New Roman"/>
          <w:sz w:val="28"/>
          <w:szCs w:val="28"/>
          <w:lang w:val="en-GB"/>
        </w:rPr>
      </w:pPr>
    </w:p>
    <w:p w:rsidR="00AE5F59" w:rsidRPr="0071432C" w:rsidRDefault="00AE5F59" w:rsidP="00AE5F59">
      <w:pPr>
        <w:spacing w:line="240" w:lineRule="auto"/>
        <w:jc w:val="center"/>
        <w:rPr>
          <w:rFonts w:ascii="Times New Roman" w:hAnsi="Times New Roman" w:cs="Times New Roman"/>
          <w:sz w:val="28"/>
          <w:szCs w:val="28"/>
          <w:lang w:val="en-GB"/>
        </w:rPr>
      </w:pPr>
    </w:p>
    <w:p w:rsidR="00AE5F59" w:rsidRPr="0071432C" w:rsidRDefault="00AE5F59" w:rsidP="00AE5F59">
      <w:pPr>
        <w:spacing w:line="240" w:lineRule="auto"/>
        <w:jc w:val="center"/>
        <w:rPr>
          <w:rFonts w:ascii="Times New Roman" w:hAnsi="Times New Roman" w:cs="Times New Roman"/>
          <w:sz w:val="28"/>
          <w:szCs w:val="28"/>
          <w:lang w:val="en-GB"/>
        </w:rPr>
      </w:pPr>
    </w:p>
    <w:p w:rsidR="00AE5F59" w:rsidRPr="0071432C" w:rsidRDefault="00AE5F59" w:rsidP="00AE5F59">
      <w:pPr>
        <w:spacing w:line="240" w:lineRule="auto"/>
        <w:jc w:val="center"/>
        <w:rPr>
          <w:rFonts w:ascii="Times New Roman" w:hAnsi="Times New Roman" w:cs="Times New Roman"/>
          <w:sz w:val="28"/>
          <w:szCs w:val="28"/>
          <w:lang w:val="en-GB"/>
        </w:rPr>
      </w:pPr>
      <w:r w:rsidRPr="0071432C">
        <w:rPr>
          <w:rFonts w:ascii="Times New Roman" w:hAnsi="Times New Roman" w:cs="Times New Roman"/>
          <w:sz w:val="28"/>
          <w:szCs w:val="28"/>
          <w:lang w:val="en-GB"/>
        </w:rPr>
        <w:t>2013-2014.</w:t>
      </w:r>
    </w:p>
    <w:p w:rsidR="00AE5F59" w:rsidRPr="0071432C" w:rsidRDefault="00AE5F59">
      <w:pPr>
        <w:rPr>
          <w:rFonts w:ascii="Times New Roman" w:hAnsi="Times New Roman" w:cs="Times New Roman"/>
          <w:sz w:val="28"/>
          <w:szCs w:val="28"/>
          <w:lang w:val="en-GB"/>
        </w:rPr>
      </w:pPr>
      <w:r w:rsidRPr="0071432C">
        <w:rPr>
          <w:rFonts w:ascii="Times New Roman" w:hAnsi="Times New Roman" w:cs="Times New Roman"/>
          <w:sz w:val="28"/>
          <w:szCs w:val="28"/>
          <w:lang w:val="en-GB"/>
        </w:rPr>
        <w:br w:type="page"/>
      </w:r>
    </w:p>
    <w:p w:rsidR="00E52597" w:rsidRPr="0071432C" w:rsidRDefault="00AE5F59" w:rsidP="00E52597">
      <w:pPr>
        <w:spacing w:line="360" w:lineRule="auto"/>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lastRenderedPageBreak/>
        <w:tab/>
      </w:r>
      <w:r w:rsidR="00E52597" w:rsidRPr="0071432C">
        <w:rPr>
          <w:rFonts w:ascii="Times New Roman" w:hAnsi="Times New Roman" w:cs="Times New Roman"/>
          <w:sz w:val="28"/>
          <w:szCs w:val="28"/>
          <w:lang w:val="en-GB"/>
        </w:rPr>
        <w:t>According t</w:t>
      </w:r>
      <w:r w:rsidR="00F57BA2" w:rsidRPr="0071432C">
        <w:rPr>
          <w:rFonts w:ascii="Times New Roman" w:hAnsi="Times New Roman" w:cs="Times New Roman"/>
          <w:sz w:val="28"/>
          <w:szCs w:val="28"/>
          <w:lang w:val="en-GB"/>
        </w:rPr>
        <w:t>o the subject description, the 2</w:t>
      </w:r>
      <w:r w:rsidR="00E52597" w:rsidRPr="0071432C">
        <w:rPr>
          <w:rFonts w:ascii="Times New Roman" w:hAnsi="Times New Roman" w:cs="Times New Roman"/>
          <w:sz w:val="28"/>
          <w:szCs w:val="28"/>
          <w:lang w:val="en-GB"/>
        </w:rPr>
        <w:t>. lecture is an overview of microbiology and microbial physiology, furthermore types of industrial microbes and their main biochemical characteristics as well as basic metabolism.</w:t>
      </w:r>
    </w:p>
    <w:p w:rsidR="00E52597" w:rsidRPr="0071432C" w:rsidRDefault="00F57BA2" w:rsidP="00E52597">
      <w:pPr>
        <w:spacing w:line="360" w:lineRule="auto"/>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Since the 1</w:t>
      </w:r>
      <w:r w:rsidR="00E52597" w:rsidRPr="0071432C">
        <w:rPr>
          <w:rFonts w:ascii="Times New Roman" w:hAnsi="Times New Roman" w:cs="Times New Roman"/>
          <w:sz w:val="28"/>
          <w:szCs w:val="28"/>
          <w:lang w:val="en-GB"/>
        </w:rPr>
        <w:t>. lecture was about Cell biology including physiology (like energy production, „cell-organs” etc.) and metabolic pathway were considered detailed in subject of „Biochemistry for chemical engineers”, the focuse of this presentation is on microbiology, especially on industrial microbiology.</w:t>
      </w:r>
    </w:p>
    <w:p w:rsidR="00E52597" w:rsidRPr="0071432C" w:rsidRDefault="00E52597" w:rsidP="00E52597">
      <w:pPr>
        <w:spacing w:line="360" w:lineRule="auto"/>
        <w:jc w:val="both"/>
        <w:rPr>
          <w:rFonts w:ascii="Times New Roman" w:hAnsi="Times New Roman" w:cs="Times New Roman"/>
          <w:sz w:val="28"/>
          <w:szCs w:val="28"/>
          <w:lang w:val="en-GB"/>
        </w:rPr>
      </w:pPr>
      <w:r w:rsidRPr="0071432C">
        <w:rPr>
          <w:rFonts w:ascii="Times New Roman" w:hAnsi="Times New Roman" w:cs="Times New Roman"/>
          <w:i/>
          <w:sz w:val="28"/>
          <w:szCs w:val="28"/>
          <w:lang w:val="en-GB"/>
        </w:rPr>
        <w:t>Biotechnology</w:t>
      </w:r>
      <w:r w:rsidRPr="0071432C">
        <w:rPr>
          <w:rFonts w:ascii="Times New Roman" w:hAnsi="Times New Roman" w:cs="Times New Roman"/>
          <w:sz w:val="28"/>
          <w:szCs w:val="28"/>
          <w:lang w:val="en-GB"/>
        </w:rPr>
        <w:t xml:space="preserve"> can be considered as the industrial application of different areas of Biology. </w:t>
      </w:r>
      <w:r w:rsidR="00F57BA2" w:rsidRPr="0071432C">
        <w:rPr>
          <w:rFonts w:ascii="Times New Roman" w:hAnsi="Times New Roman" w:cs="Times New Roman"/>
          <w:sz w:val="28"/>
          <w:szCs w:val="28"/>
          <w:lang w:val="en-GB"/>
        </w:rPr>
        <w:t>While t</w:t>
      </w:r>
      <w:r w:rsidRPr="0071432C">
        <w:rPr>
          <w:rFonts w:ascii="Times New Roman" w:hAnsi="Times New Roman" w:cs="Times New Roman"/>
          <w:sz w:val="28"/>
          <w:szCs w:val="28"/>
          <w:lang w:val="en-GB"/>
        </w:rPr>
        <w:t xml:space="preserve">here </w:t>
      </w:r>
      <w:r w:rsidR="00F57BA2" w:rsidRPr="0071432C">
        <w:rPr>
          <w:rFonts w:ascii="Times New Roman" w:hAnsi="Times New Roman" w:cs="Times New Roman"/>
          <w:sz w:val="28"/>
          <w:szCs w:val="28"/>
          <w:lang w:val="en-GB"/>
        </w:rPr>
        <w:t xml:space="preserve">also </w:t>
      </w:r>
      <w:r w:rsidRPr="0071432C">
        <w:rPr>
          <w:rFonts w:ascii="Times New Roman" w:hAnsi="Times New Roman" w:cs="Times New Roman"/>
          <w:sz w:val="28"/>
          <w:szCs w:val="28"/>
          <w:lang w:val="en-GB"/>
        </w:rPr>
        <w:t>exist</w:t>
      </w:r>
      <w:r w:rsidR="00F57BA2" w:rsidRPr="0071432C">
        <w:rPr>
          <w:rFonts w:ascii="Times New Roman" w:hAnsi="Times New Roman" w:cs="Times New Roman"/>
          <w:sz w:val="28"/>
          <w:szCs w:val="28"/>
          <w:lang w:val="en-GB"/>
        </w:rPr>
        <w:t>s</w:t>
      </w:r>
      <w:r w:rsidRPr="0071432C">
        <w:rPr>
          <w:rFonts w:ascii="Times New Roman" w:hAnsi="Times New Roman" w:cs="Times New Roman"/>
          <w:sz w:val="28"/>
          <w:szCs w:val="28"/>
          <w:lang w:val="en-GB"/>
        </w:rPr>
        <w:t xml:space="preserve"> plant biotechnology (for example improvement of c</w:t>
      </w:r>
      <w:r w:rsidR="00F57BA2" w:rsidRPr="0071432C">
        <w:rPr>
          <w:rFonts w:ascii="Times New Roman" w:hAnsi="Times New Roman" w:cs="Times New Roman"/>
          <w:sz w:val="28"/>
          <w:szCs w:val="28"/>
          <w:lang w:val="en-GB"/>
        </w:rPr>
        <w:t>rops with genemodification),</w:t>
      </w:r>
      <w:r w:rsidRPr="0071432C">
        <w:rPr>
          <w:rFonts w:ascii="Times New Roman" w:hAnsi="Times New Roman" w:cs="Times New Roman"/>
          <w:sz w:val="28"/>
          <w:szCs w:val="28"/>
          <w:lang w:val="en-GB"/>
        </w:rPr>
        <w:t xml:space="preserve"> in chemical industry mainly microbiology is applied. A bio-based factory is usually divieded into two parts: the main production and its supporting operations together called =upstream processes, and product purification and isolation is called =downstream section.</w:t>
      </w:r>
    </w:p>
    <w:p w:rsidR="00E52597" w:rsidRPr="0071432C" w:rsidRDefault="00E52597" w:rsidP="00E52597">
      <w:pPr>
        <w:spacing w:line="360" w:lineRule="auto"/>
        <w:ind w:firstLine="708"/>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 xml:space="preserve">The production is carried out usually either by microbial  </w:t>
      </w:r>
      <w:r w:rsidRPr="0071432C">
        <w:rPr>
          <w:rFonts w:ascii="Times New Roman" w:hAnsi="Times New Roman" w:cs="Times New Roman"/>
          <w:i/>
          <w:iCs/>
          <w:sz w:val="28"/>
          <w:szCs w:val="28"/>
          <w:lang w:val="en-GB"/>
        </w:rPr>
        <w:t>de novo</w:t>
      </w:r>
      <w:r w:rsidR="00CD57CF" w:rsidRPr="0071432C">
        <w:rPr>
          <w:rFonts w:ascii="Times New Roman" w:hAnsi="Times New Roman" w:cs="Times New Roman"/>
          <w:sz w:val="28"/>
          <w:szCs w:val="28"/>
          <w:lang w:val="en-GB"/>
        </w:rPr>
        <w:t xml:space="preserve"> fermentation or bioconversion, </w:t>
      </w:r>
      <w:r w:rsidRPr="0071432C">
        <w:rPr>
          <w:rFonts w:ascii="Times New Roman" w:hAnsi="Times New Roman" w:cs="Times New Roman"/>
          <w:sz w:val="28"/>
          <w:szCs w:val="28"/>
          <w:lang w:val="en-GB"/>
        </w:rPr>
        <w:t>or by enzymatic bioconversion. For the latter one, the enzyms must be prepeared also exclusively by fermentation. This conclude, that there is no biotechnology without fermentation, which plays a key-role (=key step). We call fermentation that processes, in which living organism (or their part) help to convert the given substrate into products. These living organism are most commonly microorganism (ie microbes).</w:t>
      </w:r>
    </w:p>
    <w:p w:rsidR="00E52597" w:rsidRPr="0071432C" w:rsidRDefault="00E52597" w:rsidP="00E52597">
      <w:pPr>
        <w:spacing w:line="360" w:lineRule="auto"/>
        <w:ind w:firstLine="708"/>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This is usually discussed in two parts: 1) General microbiology, 2) taxonomy. We will see some samples for ranking –with industrial aspects.</w:t>
      </w:r>
    </w:p>
    <w:p w:rsidR="00CD0D25" w:rsidRPr="0071432C" w:rsidRDefault="00E52597" w:rsidP="00E52597">
      <w:pPr>
        <w:spacing w:line="360" w:lineRule="auto"/>
        <w:jc w:val="both"/>
        <w:rPr>
          <w:rFonts w:ascii="Times New Roman" w:hAnsi="Times New Roman" w:cs="Times New Roman"/>
          <w:b/>
          <w:sz w:val="28"/>
          <w:szCs w:val="28"/>
          <w:lang w:val="en-GB"/>
        </w:rPr>
      </w:pPr>
      <w:r w:rsidRPr="0071432C">
        <w:rPr>
          <w:rFonts w:ascii="Times New Roman" w:hAnsi="Times New Roman" w:cs="Times New Roman"/>
          <w:b/>
          <w:sz w:val="28"/>
          <w:szCs w:val="28"/>
          <w:lang w:val="en-GB"/>
        </w:rPr>
        <w:t>Biotechnology development and/or startup</w:t>
      </w:r>
    </w:p>
    <w:p w:rsidR="00E52597" w:rsidRPr="0071432C" w:rsidRDefault="00E52597" w:rsidP="00E52597">
      <w:pPr>
        <w:spacing w:line="360" w:lineRule="auto"/>
        <w:ind w:firstLine="708"/>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 xml:space="preserve">During development of a bio-based technology the first step is to find or create the production strain. For this, usually microbes are isolated from soil in a petri dish, or if this was already done by a Strain collection, then have to place an order from them, and microbes will be delivered in </w:t>
      </w:r>
      <w:r w:rsidR="0071432C" w:rsidRPr="0071432C">
        <w:rPr>
          <w:rFonts w:ascii="Times New Roman" w:hAnsi="Times New Roman" w:cs="Times New Roman"/>
          <w:sz w:val="28"/>
          <w:szCs w:val="28"/>
          <w:lang w:val="en-GB"/>
        </w:rPr>
        <w:t>lyophilised</w:t>
      </w:r>
      <w:r w:rsidRPr="0071432C">
        <w:rPr>
          <w:rFonts w:ascii="Times New Roman" w:hAnsi="Times New Roman" w:cs="Times New Roman"/>
          <w:sz w:val="28"/>
          <w:szCs w:val="28"/>
          <w:lang w:val="en-GB"/>
        </w:rPr>
        <w:t xml:space="preserve"> form</w:t>
      </w:r>
      <w:r w:rsidR="0071432C" w:rsidRPr="0071432C">
        <w:rPr>
          <w:rFonts w:ascii="Times New Roman" w:hAnsi="Times New Roman" w:cs="Times New Roman"/>
          <w:sz w:val="28"/>
          <w:szCs w:val="28"/>
          <w:lang w:val="en-GB"/>
        </w:rPr>
        <w:t>.</w:t>
      </w:r>
      <w:r w:rsidRPr="0071432C">
        <w:rPr>
          <w:rFonts w:ascii="Times New Roman" w:hAnsi="Times New Roman" w:cs="Times New Roman"/>
          <w:sz w:val="28"/>
          <w:szCs w:val="28"/>
          <w:lang w:val="en-GB"/>
        </w:rPr>
        <w:t xml:space="preserve"> </w:t>
      </w:r>
      <w:r w:rsidR="0071432C" w:rsidRPr="0071432C">
        <w:rPr>
          <w:rFonts w:ascii="Times New Roman" w:hAnsi="Times New Roman" w:cs="Times New Roman"/>
          <w:sz w:val="28"/>
          <w:szCs w:val="28"/>
          <w:lang w:val="en-GB"/>
        </w:rPr>
        <w:t>D</w:t>
      </w:r>
      <w:r w:rsidRPr="0071432C">
        <w:rPr>
          <w:rFonts w:ascii="Times New Roman" w:hAnsi="Times New Roman" w:cs="Times New Roman"/>
          <w:sz w:val="28"/>
          <w:szCs w:val="28"/>
          <w:lang w:val="en-GB"/>
        </w:rPr>
        <w:t xml:space="preserve">uring </w:t>
      </w:r>
      <w:r w:rsidRPr="0071432C">
        <w:rPr>
          <w:rFonts w:ascii="Times New Roman" w:hAnsi="Times New Roman" w:cs="Times New Roman"/>
          <w:sz w:val="28"/>
          <w:szCs w:val="28"/>
          <w:lang w:val="en-GB"/>
        </w:rPr>
        <w:lastRenderedPageBreak/>
        <w:t>revive we got again to the petri dish. This latter one is made from glass containing media for cultivation. On the surface of the media colonies or strips will be formed, but sticked</w:t>
      </w:r>
      <w:r w:rsidR="0071432C" w:rsidRPr="0071432C">
        <w:rPr>
          <w:rFonts w:ascii="Times New Roman" w:hAnsi="Times New Roman" w:cs="Times New Roman"/>
          <w:sz w:val="28"/>
          <w:szCs w:val="28"/>
          <w:lang w:val="en-GB"/>
        </w:rPr>
        <w:t>/punctured</w:t>
      </w:r>
      <w:r w:rsidRPr="0071432C">
        <w:rPr>
          <w:rFonts w:ascii="Times New Roman" w:hAnsi="Times New Roman" w:cs="Times New Roman"/>
          <w:sz w:val="28"/>
          <w:szCs w:val="28"/>
          <w:lang w:val="en-GB"/>
        </w:rPr>
        <w:t xml:space="preserve"> cultivation also exist. The goal on the Petri-dish is to isolate individual, clean clones (colonies), which will go under screening experiments to find the best producer (or best candidate). For these screening either microtite</w:t>
      </w:r>
      <w:r w:rsidR="0071432C" w:rsidRPr="0071432C">
        <w:rPr>
          <w:rFonts w:ascii="Times New Roman" w:hAnsi="Times New Roman" w:cs="Times New Roman"/>
          <w:sz w:val="28"/>
          <w:szCs w:val="28"/>
          <w:lang w:val="en-GB"/>
        </w:rPr>
        <w:t>r</w:t>
      </w:r>
      <w:r w:rsidRPr="0071432C">
        <w:rPr>
          <w:rFonts w:ascii="Times New Roman" w:hAnsi="Times New Roman" w:cs="Times New Roman"/>
          <w:sz w:val="28"/>
          <w:szCs w:val="28"/>
          <w:lang w:val="en-GB"/>
        </w:rPr>
        <w:t xml:space="preserve"> plates or shaking flasks are used. The cultivation of the </w:t>
      </w:r>
      <w:r w:rsidR="0071432C" w:rsidRPr="0071432C">
        <w:rPr>
          <w:rFonts w:ascii="Times New Roman" w:hAnsi="Times New Roman" w:cs="Times New Roman"/>
          <w:sz w:val="28"/>
          <w:szCs w:val="28"/>
          <w:lang w:val="en-GB"/>
        </w:rPr>
        <w:t>chosen</w:t>
      </w:r>
      <w:r w:rsidRPr="0071432C">
        <w:rPr>
          <w:rFonts w:ascii="Times New Roman" w:hAnsi="Times New Roman" w:cs="Times New Roman"/>
          <w:sz w:val="28"/>
          <w:szCs w:val="28"/>
          <w:lang w:val="en-GB"/>
        </w:rPr>
        <w:t xml:space="preserve"> isolate will be then optimized, then scaled up, if the microbe tolerate it, since microbes are often sensitive against scale up.</w:t>
      </w:r>
    </w:p>
    <w:p w:rsidR="00E52597" w:rsidRPr="0071432C" w:rsidRDefault="00E52597" w:rsidP="00E52597">
      <w:pPr>
        <w:spacing w:line="360" w:lineRule="auto"/>
        <w:ind w:firstLine="708"/>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 xml:space="preserve">Production has the same process, since every batch of an already developed and existing fermentation plant is always started from either a petri-dish or an </w:t>
      </w:r>
      <w:r w:rsidR="002E757E" w:rsidRPr="0071432C">
        <w:rPr>
          <w:rFonts w:ascii="Times New Roman" w:hAnsi="Times New Roman" w:cs="Times New Roman"/>
          <w:sz w:val="28"/>
          <w:szCs w:val="28"/>
          <w:lang w:val="en-GB"/>
        </w:rPr>
        <w:t>ampule</w:t>
      </w:r>
      <w:r w:rsidRPr="0071432C">
        <w:rPr>
          <w:rFonts w:ascii="Times New Roman" w:hAnsi="Times New Roman" w:cs="Times New Roman"/>
          <w:sz w:val="28"/>
          <w:szCs w:val="28"/>
          <w:lang w:val="en-GB"/>
        </w:rPr>
        <w:t xml:space="preserve">, and through </w:t>
      </w:r>
      <w:r w:rsidR="002E757E" w:rsidRPr="0071432C">
        <w:rPr>
          <w:rFonts w:ascii="Times New Roman" w:hAnsi="Times New Roman" w:cs="Times New Roman"/>
          <w:sz w:val="28"/>
          <w:szCs w:val="28"/>
          <w:lang w:val="en-GB"/>
        </w:rPr>
        <w:t>continuous</w:t>
      </w:r>
      <w:r w:rsidRPr="0071432C">
        <w:rPr>
          <w:rFonts w:ascii="Times New Roman" w:hAnsi="Times New Roman" w:cs="Times New Roman"/>
          <w:sz w:val="28"/>
          <w:szCs w:val="28"/>
          <w:lang w:val="en-GB"/>
        </w:rPr>
        <w:t xml:space="preserve"> scale up they reach the production scale. The reasons are: 1.: microbes are sensitive against changing a scale, because the hydrostatic </w:t>
      </w:r>
      <w:r w:rsidR="002E757E" w:rsidRPr="0071432C">
        <w:rPr>
          <w:rFonts w:ascii="Times New Roman" w:hAnsi="Times New Roman" w:cs="Times New Roman"/>
          <w:sz w:val="28"/>
          <w:szCs w:val="28"/>
          <w:lang w:val="en-GB"/>
        </w:rPr>
        <w:t>pressure</w:t>
      </w:r>
      <w:r w:rsidRPr="0071432C">
        <w:rPr>
          <w:rFonts w:ascii="Times New Roman" w:hAnsi="Times New Roman" w:cs="Times New Roman"/>
          <w:sz w:val="28"/>
          <w:szCs w:val="28"/>
          <w:lang w:val="en-GB"/>
        </w:rPr>
        <w:t xml:space="preserve"> will increase, which also </w:t>
      </w:r>
      <w:r w:rsidR="0071432C" w:rsidRPr="0071432C">
        <w:rPr>
          <w:rFonts w:ascii="Times New Roman" w:hAnsi="Times New Roman" w:cs="Times New Roman"/>
          <w:sz w:val="28"/>
          <w:szCs w:val="28"/>
          <w:lang w:val="en-GB"/>
        </w:rPr>
        <w:t>affect</w:t>
      </w:r>
      <w:r w:rsidRPr="0071432C">
        <w:rPr>
          <w:rFonts w:ascii="Times New Roman" w:hAnsi="Times New Roman" w:cs="Times New Roman"/>
          <w:sz w:val="28"/>
          <w:szCs w:val="28"/>
          <w:lang w:val="en-GB"/>
        </w:rPr>
        <w:t xml:space="preserve"> the oxygen solubility, and usually the mixing rate is also </w:t>
      </w:r>
      <w:r w:rsidR="002E757E" w:rsidRPr="0071432C">
        <w:rPr>
          <w:rFonts w:ascii="Times New Roman" w:hAnsi="Times New Roman" w:cs="Times New Roman"/>
          <w:sz w:val="28"/>
          <w:szCs w:val="28"/>
          <w:lang w:val="en-GB"/>
        </w:rPr>
        <w:t>different</w:t>
      </w:r>
      <w:r w:rsidRPr="0071432C">
        <w:rPr>
          <w:rFonts w:ascii="Times New Roman" w:hAnsi="Times New Roman" w:cs="Times New Roman"/>
          <w:sz w:val="28"/>
          <w:szCs w:val="28"/>
          <w:lang w:val="en-GB"/>
        </w:rPr>
        <w:t xml:space="preserve"> with different shear-force, etc. 2.: every operat</w:t>
      </w:r>
      <w:r w:rsidR="0071432C" w:rsidRPr="0071432C">
        <w:rPr>
          <w:rFonts w:ascii="Times New Roman" w:hAnsi="Times New Roman" w:cs="Times New Roman"/>
          <w:sz w:val="28"/>
          <w:szCs w:val="28"/>
          <w:lang w:val="en-GB"/>
        </w:rPr>
        <w:t>i</w:t>
      </w:r>
      <w:r w:rsidRPr="0071432C">
        <w:rPr>
          <w:rFonts w:ascii="Times New Roman" w:hAnsi="Times New Roman" w:cs="Times New Roman"/>
          <w:sz w:val="28"/>
          <w:szCs w:val="28"/>
          <w:lang w:val="en-GB"/>
        </w:rPr>
        <w:t xml:space="preserve">on must be carried out under sterile conditions to avoid the </w:t>
      </w:r>
      <w:r w:rsidR="002E757E" w:rsidRPr="0071432C">
        <w:rPr>
          <w:rFonts w:ascii="Times New Roman" w:hAnsi="Times New Roman" w:cs="Times New Roman"/>
          <w:sz w:val="28"/>
          <w:szCs w:val="28"/>
          <w:lang w:val="en-GB"/>
        </w:rPr>
        <w:t>side reaction</w:t>
      </w:r>
      <w:r w:rsidRPr="0071432C">
        <w:rPr>
          <w:rFonts w:ascii="Times New Roman" w:hAnsi="Times New Roman" w:cs="Times New Roman"/>
          <w:sz w:val="28"/>
          <w:szCs w:val="28"/>
          <w:lang w:val="en-GB"/>
        </w:rPr>
        <w:t xml:space="preserve"> of contaminating microbes (</w:t>
      </w:r>
      <w:r w:rsidR="0071432C" w:rsidRPr="0071432C">
        <w:rPr>
          <w:rFonts w:ascii="Times New Roman" w:hAnsi="Times New Roman" w:cs="Times New Roman"/>
          <w:sz w:val="28"/>
          <w:szCs w:val="28"/>
          <w:lang w:val="en-GB"/>
        </w:rPr>
        <w:t>i.e.</w:t>
      </w:r>
      <w:r w:rsidRPr="0071432C">
        <w:rPr>
          <w:rFonts w:ascii="Times New Roman" w:hAnsi="Times New Roman" w:cs="Times New Roman"/>
          <w:sz w:val="28"/>
          <w:szCs w:val="28"/>
          <w:lang w:val="en-GB"/>
        </w:rPr>
        <w:t xml:space="preserve"> Substrate decrease and </w:t>
      </w:r>
      <w:r w:rsidR="002E757E" w:rsidRPr="0071432C">
        <w:rPr>
          <w:rFonts w:ascii="Times New Roman" w:hAnsi="Times New Roman" w:cs="Times New Roman"/>
          <w:sz w:val="28"/>
          <w:szCs w:val="28"/>
          <w:lang w:val="en-GB"/>
        </w:rPr>
        <w:t>by-product</w:t>
      </w:r>
      <w:r w:rsidRPr="0071432C">
        <w:rPr>
          <w:rFonts w:ascii="Times New Roman" w:hAnsi="Times New Roman" w:cs="Times New Roman"/>
          <w:sz w:val="28"/>
          <w:szCs w:val="28"/>
          <w:lang w:val="en-GB"/>
        </w:rPr>
        <w:t xml:space="preserve"> formation), however sterilization can only be considered as a statistical operation: if the </w:t>
      </w:r>
      <w:r w:rsidR="0071432C" w:rsidRPr="0071432C">
        <w:rPr>
          <w:rFonts w:ascii="Times New Roman" w:hAnsi="Times New Roman" w:cs="Times New Roman"/>
          <w:sz w:val="28"/>
          <w:szCs w:val="28"/>
          <w:lang w:val="en-GB"/>
        </w:rPr>
        <w:t>criteria</w:t>
      </w:r>
      <w:r w:rsidRPr="0071432C">
        <w:rPr>
          <w:rFonts w:ascii="Times New Roman" w:hAnsi="Times New Roman" w:cs="Times New Roman"/>
          <w:sz w:val="28"/>
          <w:szCs w:val="28"/>
          <w:lang w:val="en-GB"/>
        </w:rPr>
        <w:t xml:space="preserve"> is 10</w:t>
      </w:r>
      <w:r w:rsidRPr="0071432C">
        <w:rPr>
          <w:rFonts w:ascii="Times New Roman" w:hAnsi="Times New Roman" w:cs="Times New Roman"/>
          <w:sz w:val="28"/>
          <w:szCs w:val="28"/>
          <w:vertAlign w:val="superscript"/>
          <w:lang w:val="en-GB"/>
        </w:rPr>
        <w:t>-3</w:t>
      </w:r>
      <w:r w:rsidRPr="0071432C">
        <w:rPr>
          <w:rFonts w:ascii="Times New Roman" w:hAnsi="Times New Roman" w:cs="Times New Roman"/>
          <w:sz w:val="28"/>
          <w:szCs w:val="28"/>
          <w:lang w:val="en-GB"/>
        </w:rPr>
        <w:t>=0,001 it means, that from every 1000 sterilization one will be lost. If we propagate a huge reactor with cells from a petri dish, tha</w:t>
      </w:r>
      <w:r w:rsidR="0071432C" w:rsidRPr="0071432C">
        <w:rPr>
          <w:rFonts w:ascii="Times New Roman" w:hAnsi="Times New Roman" w:cs="Times New Roman"/>
          <w:sz w:val="28"/>
          <w:szCs w:val="28"/>
          <w:lang w:val="en-GB"/>
        </w:rPr>
        <w:t>n</w:t>
      </w:r>
      <w:r w:rsidRPr="0071432C">
        <w:rPr>
          <w:rFonts w:ascii="Times New Roman" w:hAnsi="Times New Roman" w:cs="Times New Roman"/>
          <w:sz w:val="28"/>
          <w:szCs w:val="28"/>
          <w:lang w:val="en-GB"/>
        </w:rPr>
        <w:t xml:space="preserve"> cells will be so much diluted, that very long fermentation time will be needed (cells should fill up the media with binary cell division!), and the potentially existing survived contaminations could be in the same magnitude than </w:t>
      </w:r>
      <w:r w:rsidR="0071432C" w:rsidRPr="0071432C">
        <w:rPr>
          <w:rFonts w:ascii="Times New Roman" w:hAnsi="Times New Roman" w:cs="Times New Roman"/>
          <w:sz w:val="28"/>
          <w:szCs w:val="28"/>
          <w:lang w:val="en-GB"/>
        </w:rPr>
        <w:t>inoculum</w:t>
      </w:r>
      <w:r w:rsidRPr="0071432C">
        <w:rPr>
          <w:rFonts w:ascii="Times New Roman" w:hAnsi="Times New Roman" w:cs="Times New Roman"/>
          <w:sz w:val="28"/>
          <w:szCs w:val="28"/>
          <w:lang w:val="en-GB"/>
        </w:rPr>
        <w:t>, which resulted a questionable competition.</w:t>
      </w:r>
    </w:p>
    <w:p w:rsidR="002E757E" w:rsidRPr="0071432C" w:rsidRDefault="002E757E" w:rsidP="00E52597">
      <w:pPr>
        <w:spacing w:line="360" w:lineRule="auto"/>
        <w:ind w:firstLine="708"/>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This two example (development and production) could show, that in bioprocesses everything is determined by the microorganism, so this made it necessary to study microorganism in details (=microbiology).</w:t>
      </w:r>
    </w:p>
    <w:p w:rsidR="002E757E" w:rsidRPr="0071432C" w:rsidRDefault="002E757E" w:rsidP="00E52597">
      <w:pPr>
        <w:spacing w:line="360" w:lineRule="auto"/>
        <w:ind w:firstLine="708"/>
        <w:jc w:val="both"/>
        <w:rPr>
          <w:rFonts w:ascii="Times New Roman" w:hAnsi="Times New Roman" w:cs="Times New Roman"/>
          <w:sz w:val="28"/>
          <w:szCs w:val="28"/>
          <w:lang w:val="en-GB"/>
        </w:rPr>
      </w:pPr>
      <w:r w:rsidRPr="0071432C">
        <w:rPr>
          <w:rFonts w:ascii="Times New Roman" w:hAnsi="Times New Roman" w:cs="Times New Roman"/>
          <w:b/>
          <w:sz w:val="28"/>
          <w:szCs w:val="28"/>
          <w:lang w:val="en-GB"/>
        </w:rPr>
        <w:t>Microbiology</w:t>
      </w:r>
    </w:p>
    <w:p w:rsidR="002E757E" w:rsidRPr="0071432C" w:rsidRDefault="0071432C" w:rsidP="00E52597">
      <w:pPr>
        <w:spacing w:line="360" w:lineRule="auto"/>
        <w:ind w:firstLine="708"/>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lastRenderedPageBreak/>
        <w:t>Microbiology</w:t>
      </w:r>
      <w:r w:rsidR="002E757E" w:rsidRPr="0071432C">
        <w:rPr>
          <w:rFonts w:ascii="Times New Roman" w:hAnsi="Times New Roman" w:cs="Times New Roman"/>
          <w:sz w:val="28"/>
          <w:szCs w:val="28"/>
          <w:lang w:val="en-GB"/>
        </w:rPr>
        <w:t xml:space="preserve"> as a science is usually divided into two main area: </w:t>
      </w:r>
      <w:r w:rsidR="002E757E" w:rsidRPr="0071432C">
        <w:rPr>
          <w:rFonts w:ascii="Times New Roman" w:hAnsi="Times New Roman" w:cs="Times New Roman"/>
          <w:i/>
          <w:sz w:val="28"/>
          <w:szCs w:val="28"/>
          <w:lang w:val="en-GB"/>
        </w:rPr>
        <w:t>general Microbiology</w:t>
      </w:r>
      <w:r w:rsidR="002E757E" w:rsidRPr="0071432C">
        <w:rPr>
          <w:rFonts w:ascii="Times New Roman" w:hAnsi="Times New Roman" w:cs="Times New Roman"/>
          <w:sz w:val="28"/>
          <w:szCs w:val="28"/>
          <w:lang w:val="en-GB"/>
        </w:rPr>
        <w:t xml:space="preserve"> and </w:t>
      </w:r>
      <w:r w:rsidR="002E757E" w:rsidRPr="0071432C">
        <w:rPr>
          <w:rFonts w:ascii="Times New Roman" w:hAnsi="Times New Roman" w:cs="Times New Roman"/>
          <w:i/>
          <w:sz w:val="28"/>
          <w:szCs w:val="28"/>
          <w:lang w:val="en-GB"/>
        </w:rPr>
        <w:t>Detailed Microbiology</w:t>
      </w:r>
      <w:r w:rsidR="002E757E" w:rsidRPr="0071432C">
        <w:rPr>
          <w:rFonts w:ascii="Times New Roman" w:hAnsi="Times New Roman" w:cs="Times New Roman"/>
          <w:sz w:val="28"/>
          <w:szCs w:val="28"/>
          <w:lang w:val="en-GB"/>
        </w:rPr>
        <w:t>. The later one is also known as Taxonomy.</w:t>
      </w:r>
      <w:r w:rsidR="0029777A" w:rsidRPr="0071432C">
        <w:rPr>
          <w:rFonts w:ascii="Times New Roman" w:hAnsi="Times New Roman" w:cs="Times New Roman"/>
          <w:sz w:val="28"/>
          <w:szCs w:val="28"/>
          <w:lang w:val="en-GB"/>
        </w:rPr>
        <w:t xml:space="preserve"> </w:t>
      </w:r>
      <w:r w:rsidR="0029777A" w:rsidRPr="0071432C">
        <w:rPr>
          <w:rFonts w:ascii="Times New Roman" w:hAnsi="Times New Roman" w:cs="Times New Roman"/>
          <w:i/>
          <w:sz w:val="28"/>
          <w:szCs w:val="28"/>
          <w:lang w:val="en-GB"/>
        </w:rPr>
        <w:t>Gener</w:t>
      </w:r>
      <w:r w:rsidRPr="0071432C">
        <w:rPr>
          <w:rFonts w:ascii="Times New Roman" w:hAnsi="Times New Roman" w:cs="Times New Roman"/>
          <w:i/>
          <w:sz w:val="28"/>
          <w:szCs w:val="28"/>
          <w:lang w:val="en-GB"/>
        </w:rPr>
        <w:t>a</w:t>
      </w:r>
      <w:r w:rsidR="0029777A" w:rsidRPr="0071432C">
        <w:rPr>
          <w:rFonts w:ascii="Times New Roman" w:hAnsi="Times New Roman" w:cs="Times New Roman"/>
          <w:i/>
          <w:sz w:val="28"/>
          <w:szCs w:val="28"/>
          <w:lang w:val="en-GB"/>
        </w:rPr>
        <w:t>l Microbiology</w:t>
      </w:r>
      <w:r w:rsidR="0029777A" w:rsidRPr="0071432C">
        <w:rPr>
          <w:rFonts w:ascii="Times New Roman" w:hAnsi="Times New Roman" w:cs="Times New Roman"/>
          <w:sz w:val="28"/>
          <w:szCs w:val="28"/>
          <w:lang w:val="en-GB"/>
        </w:rPr>
        <w:t xml:space="preserve"> consists also two sub-area: a general </w:t>
      </w:r>
      <w:r w:rsidRPr="0071432C">
        <w:rPr>
          <w:rFonts w:ascii="Times New Roman" w:hAnsi="Times New Roman" w:cs="Times New Roman"/>
          <w:sz w:val="28"/>
          <w:szCs w:val="28"/>
          <w:lang w:val="en-GB"/>
        </w:rPr>
        <w:t>Microbiology</w:t>
      </w:r>
      <w:r w:rsidR="0029777A" w:rsidRPr="0071432C">
        <w:rPr>
          <w:rFonts w:ascii="Times New Roman" w:hAnsi="Times New Roman" w:cs="Times New Roman"/>
          <w:sz w:val="28"/>
          <w:szCs w:val="28"/>
          <w:lang w:val="en-GB"/>
        </w:rPr>
        <w:t xml:space="preserve"> knowledge, and Microbiology operations. In the following section we discuss about these topics in detailed.</w:t>
      </w:r>
    </w:p>
    <w:p w:rsidR="00FA41CE" w:rsidRPr="0071432C" w:rsidRDefault="00FA41CE" w:rsidP="00E52597">
      <w:pPr>
        <w:spacing w:line="360" w:lineRule="auto"/>
        <w:ind w:firstLine="708"/>
        <w:jc w:val="both"/>
        <w:rPr>
          <w:rFonts w:ascii="Times New Roman" w:hAnsi="Times New Roman" w:cs="Times New Roman"/>
          <w:sz w:val="28"/>
          <w:szCs w:val="28"/>
          <w:lang w:val="en-GB"/>
        </w:rPr>
      </w:pPr>
    </w:p>
    <w:p w:rsidR="00FA41CE" w:rsidRPr="0071432C" w:rsidRDefault="00FA41CE" w:rsidP="00FA41CE">
      <w:pPr>
        <w:spacing w:line="360" w:lineRule="auto"/>
        <w:ind w:firstLine="708"/>
        <w:jc w:val="both"/>
        <w:rPr>
          <w:rFonts w:ascii="Times New Roman" w:hAnsi="Times New Roman" w:cs="Times New Roman"/>
          <w:i/>
          <w:sz w:val="28"/>
          <w:szCs w:val="28"/>
          <w:lang w:val="en-GB"/>
        </w:rPr>
      </w:pPr>
      <w:r w:rsidRPr="0071432C">
        <w:rPr>
          <w:rFonts w:ascii="Times New Roman" w:hAnsi="Times New Roman" w:cs="Times New Roman"/>
          <w:i/>
          <w:sz w:val="28"/>
          <w:szCs w:val="28"/>
          <w:lang w:val="en-GB"/>
        </w:rPr>
        <w:t>Microbiology – Structure of microbial cells</w:t>
      </w:r>
    </w:p>
    <w:p w:rsidR="00FA41CE" w:rsidRPr="0071432C" w:rsidRDefault="00FA41CE" w:rsidP="00E52597">
      <w:pPr>
        <w:spacing w:line="360" w:lineRule="auto"/>
        <w:ind w:firstLine="708"/>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 xml:space="preserve">This is the main topic of the </w:t>
      </w:r>
      <w:r w:rsidR="0071432C" w:rsidRPr="0071432C">
        <w:rPr>
          <w:rFonts w:ascii="Times New Roman" w:hAnsi="Times New Roman" w:cs="Times New Roman"/>
          <w:sz w:val="28"/>
          <w:szCs w:val="28"/>
          <w:lang w:val="en-GB"/>
        </w:rPr>
        <w:t>1</w:t>
      </w:r>
      <w:r w:rsidR="0071432C" w:rsidRPr="0071432C">
        <w:rPr>
          <w:rFonts w:ascii="Times New Roman" w:hAnsi="Times New Roman" w:cs="Times New Roman"/>
          <w:sz w:val="28"/>
          <w:szCs w:val="28"/>
          <w:vertAlign w:val="superscript"/>
          <w:lang w:val="en-GB"/>
        </w:rPr>
        <w:t>st</w:t>
      </w:r>
      <w:r w:rsidR="0071432C" w:rsidRPr="0071432C">
        <w:rPr>
          <w:rFonts w:ascii="Times New Roman" w:hAnsi="Times New Roman" w:cs="Times New Roman"/>
          <w:sz w:val="28"/>
          <w:szCs w:val="28"/>
          <w:lang w:val="en-GB"/>
        </w:rPr>
        <w:t xml:space="preserve"> </w:t>
      </w:r>
      <w:r w:rsidRPr="0071432C">
        <w:rPr>
          <w:rFonts w:ascii="Times New Roman" w:hAnsi="Times New Roman" w:cs="Times New Roman"/>
          <w:sz w:val="28"/>
          <w:szCs w:val="28"/>
          <w:lang w:val="en-GB"/>
        </w:rPr>
        <w:t>(previous) lecture</w:t>
      </w:r>
    </w:p>
    <w:p w:rsidR="00FA41CE" w:rsidRPr="0071432C" w:rsidRDefault="00FA41CE" w:rsidP="00E52597">
      <w:pPr>
        <w:spacing w:line="360" w:lineRule="auto"/>
        <w:ind w:firstLine="708"/>
        <w:jc w:val="both"/>
        <w:rPr>
          <w:rFonts w:ascii="Times New Roman" w:hAnsi="Times New Roman" w:cs="Times New Roman"/>
          <w:sz w:val="28"/>
          <w:szCs w:val="28"/>
          <w:lang w:val="en-GB"/>
        </w:rPr>
      </w:pPr>
    </w:p>
    <w:p w:rsidR="0029777A" w:rsidRPr="0071432C" w:rsidRDefault="0029777A" w:rsidP="00E52597">
      <w:pPr>
        <w:spacing w:line="360" w:lineRule="auto"/>
        <w:ind w:firstLine="708"/>
        <w:jc w:val="both"/>
        <w:rPr>
          <w:rFonts w:ascii="Times New Roman" w:hAnsi="Times New Roman" w:cs="Times New Roman"/>
          <w:i/>
          <w:sz w:val="28"/>
          <w:szCs w:val="28"/>
          <w:lang w:val="en-GB"/>
        </w:rPr>
      </w:pPr>
      <w:r w:rsidRPr="0071432C">
        <w:rPr>
          <w:rFonts w:ascii="Times New Roman" w:hAnsi="Times New Roman" w:cs="Times New Roman"/>
          <w:i/>
          <w:sz w:val="28"/>
          <w:szCs w:val="28"/>
          <w:lang w:val="en-GB"/>
        </w:rPr>
        <w:t>Microbiology – Microscopic observations</w:t>
      </w:r>
    </w:p>
    <w:p w:rsidR="0029777A" w:rsidRPr="0071432C" w:rsidRDefault="0029777A" w:rsidP="0029777A">
      <w:pPr>
        <w:spacing w:line="360" w:lineRule="auto"/>
        <w:ind w:firstLine="708"/>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For microscopic observations broth containing microbes will be dropped onto a glass subject</w:t>
      </w:r>
      <w:r w:rsidR="0071432C">
        <w:rPr>
          <w:rFonts w:ascii="Times New Roman" w:hAnsi="Times New Roman" w:cs="Times New Roman"/>
          <w:sz w:val="28"/>
          <w:szCs w:val="28"/>
          <w:lang w:val="en-GB"/>
        </w:rPr>
        <w:t xml:space="preserve"> </w:t>
      </w:r>
      <w:r w:rsidRPr="0071432C">
        <w:rPr>
          <w:rFonts w:ascii="Times New Roman" w:hAnsi="Times New Roman" w:cs="Times New Roman"/>
          <w:sz w:val="28"/>
          <w:szCs w:val="28"/>
          <w:lang w:val="en-GB"/>
        </w:rPr>
        <w:t>plate (slide), and will be covered by another glass</w:t>
      </w:r>
      <w:r w:rsidR="0071432C">
        <w:rPr>
          <w:rFonts w:ascii="Times New Roman" w:hAnsi="Times New Roman" w:cs="Times New Roman"/>
          <w:sz w:val="28"/>
          <w:szCs w:val="28"/>
          <w:lang w:val="en-GB"/>
        </w:rPr>
        <w:t xml:space="preserve"> </w:t>
      </w:r>
      <w:r w:rsidRPr="0071432C">
        <w:rPr>
          <w:rFonts w:ascii="Times New Roman" w:hAnsi="Times New Roman" w:cs="Times New Roman"/>
          <w:sz w:val="28"/>
          <w:szCs w:val="28"/>
          <w:lang w:val="en-GB"/>
        </w:rPr>
        <w:t xml:space="preserve">plate (cover), and will be put onto the stage. We set up the correct distance between the sample and the objective with the rough and fine adjustment, and through the eyepiece lens we make observations. The way of light follows: lamp (and/or mirror), condenser, slide, objective, tubular, eyepiece lens, eyes. By </w:t>
      </w:r>
      <w:r w:rsidR="0071432C" w:rsidRPr="0071432C">
        <w:rPr>
          <w:rFonts w:ascii="Times New Roman" w:hAnsi="Times New Roman" w:cs="Times New Roman"/>
          <w:sz w:val="28"/>
          <w:szCs w:val="28"/>
          <w:lang w:val="en-GB"/>
        </w:rPr>
        <w:t>multiplication</w:t>
      </w:r>
      <w:r w:rsidR="0071432C">
        <w:rPr>
          <w:rFonts w:ascii="Times New Roman" w:hAnsi="Times New Roman" w:cs="Times New Roman"/>
          <w:sz w:val="28"/>
          <w:szCs w:val="28"/>
          <w:lang w:val="en-GB"/>
        </w:rPr>
        <w:t xml:space="preserve"> of</w:t>
      </w:r>
      <w:r w:rsidRPr="0071432C">
        <w:rPr>
          <w:rFonts w:ascii="Times New Roman" w:hAnsi="Times New Roman" w:cs="Times New Roman"/>
          <w:sz w:val="28"/>
          <w:szCs w:val="28"/>
          <w:lang w:val="en-GB"/>
        </w:rPr>
        <w:t xml:space="preserve"> the magnification of objective and eyepiece lens we receive the nominal enlargement. The size of different microbes can differ even in more orders of magnitude, </w:t>
      </w:r>
      <w:r w:rsidR="0071432C">
        <w:rPr>
          <w:rFonts w:ascii="Times New Roman" w:hAnsi="Times New Roman" w:cs="Times New Roman"/>
          <w:sz w:val="28"/>
          <w:szCs w:val="28"/>
          <w:lang w:val="en-GB"/>
        </w:rPr>
        <w:t>that’s while</w:t>
      </w:r>
      <w:r w:rsidRPr="0071432C">
        <w:rPr>
          <w:rFonts w:ascii="Times New Roman" w:hAnsi="Times New Roman" w:cs="Times New Roman"/>
          <w:sz w:val="28"/>
          <w:szCs w:val="28"/>
          <w:lang w:val="en-GB"/>
        </w:rPr>
        <w:t xml:space="preserve"> different objectives can be applied. To see the smaller microbes (bacteria 1-2</w:t>
      </w:r>
      <w:r w:rsidRPr="0071432C">
        <w:rPr>
          <w:rFonts w:ascii="Symbol" w:hAnsi="Symbol" w:cs="Times New Roman"/>
          <w:sz w:val="28"/>
          <w:szCs w:val="28"/>
          <w:lang w:val="en-GB"/>
        </w:rPr>
        <w:t></w:t>
      </w:r>
      <w:r w:rsidRPr="0071432C">
        <w:rPr>
          <w:rFonts w:ascii="Times New Roman" w:hAnsi="Times New Roman" w:cs="Times New Roman"/>
          <w:sz w:val="28"/>
          <w:szCs w:val="28"/>
          <w:lang w:val="en-GB"/>
        </w:rPr>
        <w:t xml:space="preserve">m) so called oil-immersion should be used, because the oil droplets between the sample and the objective has the same refractive index then the glass, thus the light will not be broken and </w:t>
      </w:r>
      <w:r w:rsidR="00471A6D" w:rsidRPr="0071432C">
        <w:rPr>
          <w:rFonts w:ascii="Times New Roman" w:hAnsi="Times New Roman" w:cs="Times New Roman"/>
          <w:sz w:val="28"/>
          <w:szCs w:val="28"/>
          <w:lang w:val="en-GB"/>
        </w:rPr>
        <w:t>scattered</w:t>
      </w:r>
      <w:r w:rsidRPr="0071432C">
        <w:rPr>
          <w:rFonts w:ascii="Times New Roman" w:hAnsi="Times New Roman" w:cs="Times New Roman"/>
          <w:sz w:val="28"/>
          <w:szCs w:val="28"/>
          <w:lang w:val="en-GB"/>
        </w:rPr>
        <w:t xml:space="preserve"> on the surface of sample-air and air-objective borders, </w:t>
      </w:r>
      <w:r w:rsidR="0071432C">
        <w:rPr>
          <w:rFonts w:ascii="Times New Roman" w:hAnsi="Times New Roman" w:cs="Times New Roman"/>
          <w:sz w:val="28"/>
          <w:szCs w:val="28"/>
          <w:lang w:val="en-GB"/>
        </w:rPr>
        <w:t>which</w:t>
      </w:r>
      <w:r w:rsidRPr="0071432C">
        <w:rPr>
          <w:rFonts w:ascii="Times New Roman" w:hAnsi="Times New Roman" w:cs="Times New Roman"/>
          <w:sz w:val="28"/>
          <w:szCs w:val="28"/>
          <w:lang w:val="en-GB"/>
        </w:rPr>
        <w:t xml:space="preserve"> results larger magnification.</w:t>
      </w:r>
    </w:p>
    <w:p w:rsidR="0029777A" w:rsidRPr="0071432C" w:rsidRDefault="0029777A" w:rsidP="0029777A">
      <w:pPr>
        <w:spacing w:line="360" w:lineRule="auto"/>
        <w:ind w:firstLine="708"/>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lastRenderedPageBreak/>
        <w:t xml:space="preserve">Yeasts are somewhat larger than bacteria, so they do not need oil-immersion, and since they are </w:t>
      </w:r>
      <w:r w:rsidR="0071432C" w:rsidRPr="0071432C">
        <w:rPr>
          <w:rFonts w:ascii="Times New Roman" w:hAnsi="Times New Roman" w:cs="Times New Roman"/>
          <w:sz w:val="28"/>
          <w:szCs w:val="28"/>
          <w:lang w:val="en-GB"/>
        </w:rPr>
        <w:t>eukaryotic</w:t>
      </w:r>
      <w:r w:rsidRPr="0071432C">
        <w:rPr>
          <w:rFonts w:ascii="Times New Roman" w:hAnsi="Times New Roman" w:cs="Times New Roman"/>
          <w:sz w:val="28"/>
          <w:szCs w:val="28"/>
          <w:lang w:val="en-GB"/>
        </w:rPr>
        <w:t xml:space="preserve"> cells, the </w:t>
      </w:r>
      <w:r w:rsidR="0071432C">
        <w:rPr>
          <w:rFonts w:ascii="Times New Roman" w:hAnsi="Times New Roman" w:cs="Times New Roman"/>
          <w:sz w:val="28"/>
          <w:szCs w:val="28"/>
          <w:lang w:val="en-GB"/>
        </w:rPr>
        <w:t>corn</w:t>
      </w:r>
      <w:r w:rsidRPr="0071432C">
        <w:rPr>
          <w:rFonts w:ascii="Times New Roman" w:hAnsi="Times New Roman" w:cs="Times New Roman"/>
          <w:sz w:val="28"/>
          <w:szCs w:val="28"/>
          <w:lang w:val="en-GB"/>
        </w:rPr>
        <w:t xml:space="preserve"> of the cell can often be detected.</w:t>
      </w:r>
    </w:p>
    <w:p w:rsidR="0029777A" w:rsidRPr="0071432C" w:rsidRDefault="0071432C" w:rsidP="00E52597">
      <w:pPr>
        <w:spacing w:line="360" w:lineRule="auto"/>
        <w:ind w:firstLine="708"/>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Fungi</w:t>
      </w:r>
      <w:r w:rsidR="0029777A" w:rsidRPr="0071432C">
        <w:rPr>
          <w:rFonts w:ascii="Times New Roman" w:hAnsi="Times New Roman" w:cs="Times New Roman"/>
          <w:sz w:val="28"/>
          <w:szCs w:val="28"/>
          <w:lang w:val="en-GB"/>
        </w:rPr>
        <w:t xml:space="preserve"> and </w:t>
      </w:r>
      <w:r w:rsidRPr="0071432C">
        <w:rPr>
          <w:rFonts w:ascii="Times New Roman" w:hAnsi="Times New Roman" w:cs="Times New Roman"/>
          <w:sz w:val="28"/>
          <w:szCs w:val="28"/>
          <w:lang w:val="en-GB"/>
        </w:rPr>
        <w:t>moulds</w:t>
      </w:r>
      <w:r w:rsidR="0029777A" w:rsidRPr="0071432C">
        <w:rPr>
          <w:rFonts w:ascii="Times New Roman" w:hAnsi="Times New Roman" w:cs="Times New Roman"/>
          <w:sz w:val="28"/>
          <w:szCs w:val="28"/>
          <w:lang w:val="en-GB"/>
        </w:rPr>
        <w:t xml:space="preserve"> can detected even with eyes, their size is ca 10</w:t>
      </w:r>
      <w:r w:rsidR="0029777A" w:rsidRPr="0071432C">
        <w:rPr>
          <w:rFonts w:ascii="Symbol" w:hAnsi="Symbol" w:cs="Times New Roman"/>
          <w:sz w:val="28"/>
          <w:szCs w:val="28"/>
          <w:lang w:val="en-GB"/>
        </w:rPr>
        <w:t></w:t>
      </w:r>
      <w:r w:rsidR="0029777A" w:rsidRPr="0071432C">
        <w:rPr>
          <w:rFonts w:ascii="Times New Roman" w:hAnsi="Times New Roman" w:cs="Times New Roman"/>
          <w:sz w:val="28"/>
          <w:szCs w:val="28"/>
          <w:lang w:val="en-GB"/>
        </w:rPr>
        <w:t>m-1mm.</w:t>
      </w:r>
    </w:p>
    <w:p w:rsidR="00AD5559" w:rsidRPr="0071432C" w:rsidRDefault="00471A6D" w:rsidP="00F45E18">
      <w:pPr>
        <w:spacing w:line="360" w:lineRule="auto"/>
        <w:ind w:firstLine="708"/>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 xml:space="preserve">Since </w:t>
      </w:r>
      <w:r w:rsidR="0071432C" w:rsidRPr="0071432C">
        <w:rPr>
          <w:rFonts w:ascii="Times New Roman" w:hAnsi="Times New Roman" w:cs="Times New Roman"/>
          <w:sz w:val="28"/>
          <w:szCs w:val="28"/>
          <w:lang w:val="en-GB"/>
        </w:rPr>
        <w:t>microbes</w:t>
      </w:r>
      <w:r w:rsidRPr="0071432C">
        <w:rPr>
          <w:rFonts w:ascii="Times New Roman" w:hAnsi="Times New Roman" w:cs="Times New Roman"/>
          <w:sz w:val="28"/>
          <w:szCs w:val="28"/>
          <w:lang w:val="en-GB"/>
        </w:rPr>
        <w:t xml:space="preserve"> are not visible with eyes and observation on them need special devices, the </w:t>
      </w:r>
      <w:r w:rsidR="0071432C" w:rsidRPr="0071432C">
        <w:rPr>
          <w:rFonts w:ascii="Times New Roman" w:hAnsi="Times New Roman" w:cs="Times New Roman"/>
          <w:sz w:val="28"/>
          <w:szCs w:val="28"/>
          <w:lang w:val="en-GB"/>
        </w:rPr>
        <w:t>measurements</w:t>
      </w:r>
      <w:r w:rsidRPr="0071432C">
        <w:rPr>
          <w:rFonts w:ascii="Times New Roman" w:hAnsi="Times New Roman" w:cs="Times New Roman"/>
          <w:sz w:val="28"/>
          <w:szCs w:val="28"/>
          <w:lang w:val="en-GB"/>
        </w:rPr>
        <w:t xml:space="preserve"> of microorganism is also a challenge.</w:t>
      </w:r>
    </w:p>
    <w:p w:rsidR="00471A6D" w:rsidRPr="0071432C" w:rsidRDefault="00471A6D" w:rsidP="00F45E18">
      <w:pPr>
        <w:spacing w:line="360" w:lineRule="auto"/>
        <w:ind w:firstLine="708"/>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Among others the next 6 methods are widely used resulting almost 6 different units of measurement:</w:t>
      </w:r>
    </w:p>
    <w:p w:rsidR="00471A6D" w:rsidRPr="0071432C" w:rsidRDefault="00471A6D" w:rsidP="00F45E18">
      <w:pPr>
        <w:spacing w:line="360" w:lineRule="auto"/>
        <w:ind w:firstLine="708"/>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-OD or optical density is carried out at 600-660nm with UV-vis spectrophotometer, on the basis of light scattering by cells, without dimension.</w:t>
      </w:r>
    </w:p>
    <w:p w:rsidR="00471A6D" w:rsidRPr="0071432C" w:rsidRDefault="00471A6D" w:rsidP="00F45E18">
      <w:pPr>
        <w:spacing w:line="360" w:lineRule="auto"/>
        <w:ind w:firstLine="708"/>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-turbidimetric devices are usually builded into the fermenter making possible in-line measurmets. Since in this case it is not possible to dilute the sample this method differ from OD measurement in wavelength (1000nm, without dimesion).</w:t>
      </w:r>
    </w:p>
    <w:p w:rsidR="00471A6D" w:rsidRPr="0071432C" w:rsidRDefault="00471A6D" w:rsidP="00F45E18">
      <w:pPr>
        <w:spacing w:line="360" w:lineRule="auto"/>
        <w:ind w:firstLine="708"/>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-Cellcounting with microscope (application of Buerker chamber) or electronic counter resulting a unit of pieces/ml.</w:t>
      </w:r>
    </w:p>
    <w:p w:rsidR="00471A6D" w:rsidRPr="0071432C" w:rsidRDefault="00471A6D" w:rsidP="00F45E18">
      <w:pPr>
        <w:spacing w:line="360" w:lineRule="auto"/>
        <w:ind w:firstLine="708"/>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 xml:space="preserve">-CDW or cell dry weight can be determined by mass measurement of a </w:t>
      </w:r>
      <w:r w:rsidR="00FA41CE" w:rsidRPr="0071432C">
        <w:rPr>
          <w:rFonts w:ascii="Times New Roman" w:hAnsi="Times New Roman" w:cs="Times New Roman"/>
          <w:sz w:val="28"/>
          <w:szCs w:val="28"/>
          <w:lang w:val="en-GB"/>
        </w:rPr>
        <w:t xml:space="preserve">dried </w:t>
      </w:r>
      <w:r w:rsidRPr="0071432C">
        <w:rPr>
          <w:rFonts w:ascii="Times New Roman" w:hAnsi="Times New Roman" w:cs="Times New Roman"/>
          <w:sz w:val="28"/>
          <w:szCs w:val="28"/>
          <w:lang w:val="en-GB"/>
        </w:rPr>
        <w:t xml:space="preserve">filtercake after filtering a given amount (ml) of sample through a </w:t>
      </w:r>
      <w:r w:rsidR="00FA41CE" w:rsidRPr="0071432C">
        <w:rPr>
          <w:rFonts w:ascii="Times New Roman" w:hAnsi="Times New Roman" w:cs="Times New Roman"/>
          <w:sz w:val="28"/>
          <w:szCs w:val="28"/>
          <w:lang w:val="en-GB"/>
        </w:rPr>
        <w:t>pre-weighted membrane filter disc</w:t>
      </w:r>
      <w:r w:rsidR="0071432C">
        <w:rPr>
          <w:rFonts w:ascii="Times New Roman" w:hAnsi="Times New Roman" w:cs="Times New Roman"/>
          <w:sz w:val="28"/>
          <w:szCs w:val="28"/>
          <w:lang w:val="en-GB"/>
        </w:rPr>
        <w:t xml:space="preserve"> (g/L)</w:t>
      </w:r>
      <w:r w:rsidR="00FA41CE" w:rsidRPr="0071432C">
        <w:rPr>
          <w:rFonts w:ascii="Times New Roman" w:hAnsi="Times New Roman" w:cs="Times New Roman"/>
          <w:sz w:val="28"/>
          <w:szCs w:val="28"/>
          <w:lang w:val="en-GB"/>
        </w:rPr>
        <w:t>.</w:t>
      </w:r>
    </w:p>
    <w:p w:rsidR="00FA41CE" w:rsidRPr="0071432C" w:rsidRDefault="00FA41CE" w:rsidP="00F45E18">
      <w:pPr>
        <w:spacing w:line="360" w:lineRule="auto"/>
        <w:ind w:firstLine="708"/>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 xml:space="preserve">-Diluting-dispering method results CFU/ml (Colony Forming Unit). Sample should be diluted to several dilution and these have to be poored onto agar surfaces and incubated. After incubation the </w:t>
      </w:r>
      <w:r w:rsidR="0071432C">
        <w:rPr>
          <w:rFonts w:ascii="Times New Roman" w:hAnsi="Times New Roman" w:cs="Times New Roman"/>
          <w:sz w:val="28"/>
          <w:szCs w:val="28"/>
          <w:lang w:val="en-GB"/>
        </w:rPr>
        <w:t xml:space="preserve">best dilution resulted separate (individual) and </w:t>
      </w:r>
      <w:r w:rsidRPr="0071432C">
        <w:rPr>
          <w:rFonts w:ascii="Times New Roman" w:hAnsi="Times New Roman" w:cs="Times New Roman"/>
          <w:sz w:val="28"/>
          <w:szCs w:val="28"/>
          <w:lang w:val="en-GB"/>
        </w:rPr>
        <w:t xml:space="preserve"> easily visible colonies (every colony originated from on</w:t>
      </w:r>
      <w:r w:rsidR="0071432C">
        <w:rPr>
          <w:rFonts w:ascii="Times New Roman" w:hAnsi="Times New Roman" w:cs="Times New Roman"/>
          <w:sz w:val="28"/>
          <w:szCs w:val="28"/>
          <w:lang w:val="en-GB"/>
        </w:rPr>
        <w:t>e</w:t>
      </w:r>
      <w:r w:rsidRPr="0071432C">
        <w:rPr>
          <w:rFonts w:ascii="Times New Roman" w:hAnsi="Times New Roman" w:cs="Times New Roman"/>
          <w:sz w:val="28"/>
          <w:szCs w:val="28"/>
          <w:lang w:val="en-GB"/>
        </w:rPr>
        <w:t xml:space="preserve"> mother cell). This unit is correlating with the viable cell number, in contrary to the previous methods </w:t>
      </w:r>
      <w:r w:rsidR="00310835">
        <w:rPr>
          <w:rFonts w:ascii="Times New Roman" w:hAnsi="Times New Roman" w:cs="Times New Roman"/>
          <w:sz w:val="28"/>
          <w:szCs w:val="28"/>
          <w:lang w:val="en-GB"/>
        </w:rPr>
        <w:t>measuring</w:t>
      </w:r>
      <w:r w:rsidRPr="0071432C">
        <w:rPr>
          <w:rFonts w:ascii="Times New Roman" w:hAnsi="Times New Roman" w:cs="Times New Roman"/>
          <w:sz w:val="28"/>
          <w:szCs w:val="28"/>
          <w:lang w:val="en-GB"/>
        </w:rPr>
        <w:t xml:space="preserve"> the total cell numbers (both living and dead cells).</w:t>
      </w:r>
    </w:p>
    <w:p w:rsidR="00FA41CE" w:rsidRPr="0071432C" w:rsidRDefault="00FA41CE" w:rsidP="00F45E18">
      <w:pPr>
        <w:spacing w:line="360" w:lineRule="auto"/>
        <w:ind w:firstLine="708"/>
        <w:jc w:val="both"/>
        <w:rPr>
          <w:rFonts w:ascii="Times New Roman" w:hAnsi="Times New Roman" w:cs="Times New Roman"/>
          <w:i/>
          <w:sz w:val="28"/>
          <w:szCs w:val="28"/>
          <w:lang w:val="en-GB"/>
        </w:rPr>
      </w:pPr>
    </w:p>
    <w:p w:rsidR="00FA41CE" w:rsidRPr="0071432C" w:rsidRDefault="00FA41CE" w:rsidP="00F45E18">
      <w:pPr>
        <w:spacing w:line="360" w:lineRule="auto"/>
        <w:ind w:firstLine="708"/>
        <w:jc w:val="both"/>
        <w:rPr>
          <w:rFonts w:ascii="Times New Roman" w:hAnsi="Times New Roman" w:cs="Times New Roman"/>
          <w:i/>
          <w:sz w:val="28"/>
          <w:szCs w:val="28"/>
          <w:lang w:val="en-GB"/>
        </w:rPr>
      </w:pPr>
      <w:r w:rsidRPr="0071432C">
        <w:rPr>
          <w:rFonts w:ascii="Times New Roman" w:hAnsi="Times New Roman" w:cs="Times New Roman"/>
          <w:i/>
          <w:sz w:val="28"/>
          <w:szCs w:val="28"/>
          <w:lang w:val="en-GB"/>
        </w:rPr>
        <w:lastRenderedPageBreak/>
        <w:t xml:space="preserve">Microbiology – </w:t>
      </w:r>
      <w:r w:rsidR="00310835" w:rsidRPr="0071432C">
        <w:rPr>
          <w:rFonts w:ascii="Times New Roman" w:hAnsi="Times New Roman" w:cs="Times New Roman"/>
          <w:i/>
          <w:sz w:val="28"/>
          <w:szCs w:val="28"/>
          <w:lang w:val="en-GB"/>
        </w:rPr>
        <w:t>Micro ecology</w:t>
      </w:r>
    </w:p>
    <w:p w:rsidR="00FA41CE" w:rsidRPr="0071432C" w:rsidRDefault="00FA41CE" w:rsidP="00F45E18">
      <w:pPr>
        <w:spacing w:line="360" w:lineRule="auto"/>
        <w:ind w:firstLine="708"/>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 xml:space="preserve">We can better understand the behaviour of “our little friends” if we study </w:t>
      </w:r>
      <w:r w:rsidR="0046243F" w:rsidRPr="0071432C">
        <w:rPr>
          <w:rFonts w:ascii="Times New Roman" w:hAnsi="Times New Roman" w:cs="Times New Roman"/>
          <w:sz w:val="28"/>
          <w:szCs w:val="28"/>
          <w:lang w:val="en-GB"/>
        </w:rPr>
        <w:t xml:space="preserve">and consider </w:t>
      </w:r>
      <w:r w:rsidRPr="0071432C">
        <w:rPr>
          <w:rFonts w:ascii="Times New Roman" w:hAnsi="Times New Roman" w:cs="Times New Roman"/>
          <w:sz w:val="28"/>
          <w:szCs w:val="28"/>
          <w:lang w:val="en-GB"/>
        </w:rPr>
        <w:t>their living conditions in Nature</w:t>
      </w:r>
      <w:r w:rsidR="0046243F" w:rsidRPr="0071432C">
        <w:rPr>
          <w:rFonts w:ascii="Times New Roman" w:hAnsi="Times New Roman" w:cs="Times New Roman"/>
          <w:sz w:val="28"/>
          <w:szCs w:val="28"/>
          <w:lang w:val="en-GB"/>
        </w:rPr>
        <w:t>.</w:t>
      </w:r>
    </w:p>
    <w:p w:rsidR="00FA41CE" w:rsidRPr="0071432C" w:rsidRDefault="00FA41CE" w:rsidP="00F45E18">
      <w:pPr>
        <w:spacing w:line="360" w:lineRule="auto"/>
        <w:ind w:firstLine="708"/>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Microbes can be found everywhere in the biosphere (air, water, soil).</w:t>
      </w:r>
      <w:r w:rsidR="00E07A00" w:rsidRPr="0071432C">
        <w:rPr>
          <w:rFonts w:ascii="Times New Roman" w:hAnsi="Times New Roman" w:cs="Times New Roman"/>
          <w:sz w:val="28"/>
          <w:szCs w:val="28"/>
          <w:lang w:val="en-GB"/>
        </w:rPr>
        <w:t xml:space="preserve"> They have very different living methods like </w:t>
      </w:r>
      <w:r w:rsidR="00310835" w:rsidRPr="0071432C">
        <w:rPr>
          <w:rFonts w:ascii="Times New Roman" w:hAnsi="Times New Roman" w:cs="Times New Roman"/>
          <w:sz w:val="28"/>
          <w:szCs w:val="28"/>
          <w:lang w:val="en-GB"/>
        </w:rPr>
        <w:t>saprophytic</w:t>
      </w:r>
      <w:r w:rsidR="00E07A00" w:rsidRPr="0071432C">
        <w:rPr>
          <w:rFonts w:ascii="Times New Roman" w:hAnsi="Times New Roman" w:cs="Times New Roman"/>
          <w:sz w:val="28"/>
          <w:szCs w:val="28"/>
          <w:lang w:val="en-GB"/>
        </w:rPr>
        <w:t xml:space="preserve">, </w:t>
      </w:r>
      <w:r w:rsidR="00310835" w:rsidRPr="0071432C">
        <w:rPr>
          <w:rFonts w:ascii="Times New Roman" w:hAnsi="Times New Roman" w:cs="Times New Roman"/>
          <w:sz w:val="28"/>
          <w:szCs w:val="28"/>
          <w:lang w:val="en-GB"/>
        </w:rPr>
        <w:t>symbiotic</w:t>
      </w:r>
      <w:r w:rsidR="00E07A00" w:rsidRPr="0071432C">
        <w:rPr>
          <w:rFonts w:ascii="Times New Roman" w:hAnsi="Times New Roman" w:cs="Times New Roman"/>
          <w:sz w:val="28"/>
          <w:szCs w:val="28"/>
          <w:lang w:val="en-GB"/>
        </w:rPr>
        <w:t>, commensalism, parasitism etc.</w:t>
      </w:r>
      <w:r w:rsidR="00AB3640" w:rsidRPr="0071432C">
        <w:rPr>
          <w:rFonts w:ascii="Times New Roman" w:hAnsi="Times New Roman" w:cs="Times New Roman"/>
          <w:sz w:val="28"/>
          <w:szCs w:val="28"/>
          <w:lang w:val="en-GB"/>
        </w:rPr>
        <w:t xml:space="preserve"> </w:t>
      </w:r>
      <w:r w:rsidR="009B00C8" w:rsidRPr="0071432C">
        <w:rPr>
          <w:rFonts w:ascii="Times New Roman" w:hAnsi="Times New Roman" w:cs="Times New Roman"/>
          <w:sz w:val="28"/>
          <w:szCs w:val="28"/>
          <w:lang w:val="en-GB"/>
        </w:rPr>
        <w:t>The relations of a microbe to other living organism determine its “toolbox” like degrading enzymes, secondary metabolites etc.</w:t>
      </w:r>
    </w:p>
    <w:p w:rsidR="00272118" w:rsidRPr="0071432C" w:rsidRDefault="00272118" w:rsidP="00F45E18">
      <w:pPr>
        <w:spacing w:line="360" w:lineRule="auto"/>
        <w:ind w:firstLine="708"/>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 xml:space="preserve">Natural living places also determine pH and temperature optimum. Optimum is definitely the temperature (or pH) where the growing rate </w:t>
      </w:r>
      <w:r w:rsidR="00310835">
        <w:rPr>
          <w:rFonts w:ascii="Times New Roman" w:hAnsi="Times New Roman" w:cs="Times New Roman"/>
          <w:sz w:val="28"/>
          <w:szCs w:val="28"/>
          <w:lang w:val="en-GB"/>
        </w:rPr>
        <w:t xml:space="preserve">the </w:t>
      </w:r>
      <w:r w:rsidRPr="0071432C">
        <w:rPr>
          <w:rFonts w:ascii="Times New Roman" w:hAnsi="Times New Roman" w:cs="Times New Roman"/>
          <w:sz w:val="28"/>
          <w:szCs w:val="28"/>
          <w:lang w:val="en-GB"/>
        </w:rPr>
        <w:t xml:space="preserve">highest is. If this optimum is very low in temperature, then the microbe is </w:t>
      </w:r>
      <w:r w:rsidR="00310835" w:rsidRPr="0071432C">
        <w:rPr>
          <w:rFonts w:ascii="Times New Roman" w:hAnsi="Times New Roman" w:cs="Times New Roman"/>
          <w:sz w:val="28"/>
          <w:szCs w:val="28"/>
          <w:lang w:val="en-GB"/>
        </w:rPr>
        <w:t>psychrophilic</w:t>
      </w:r>
      <w:r w:rsidRPr="0071432C">
        <w:rPr>
          <w:rFonts w:ascii="Times New Roman" w:hAnsi="Times New Roman" w:cs="Times New Roman"/>
          <w:sz w:val="28"/>
          <w:szCs w:val="28"/>
          <w:lang w:val="en-GB"/>
        </w:rPr>
        <w:t xml:space="preserve">; if around room temperature than mesophilic; or </w:t>
      </w:r>
      <w:r w:rsidR="00310835">
        <w:rPr>
          <w:rFonts w:ascii="Times New Roman" w:hAnsi="Times New Roman" w:cs="Times New Roman"/>
          <w:sz w:val="28"/>
          <w:szCs w:val="28"/>
          <w:lang w:val="en-GB"/>
        </w:rPr>
        <w:t xml:space="preserve">above 45°C it is </w:t>
      </w:r>
      <w:r w:rsidRPr="0071432C">
        <w:rPr>
          <w:rFonts w:ascii="Times New Roman" w:hAnsi="Times New Roman" w:cs="Times New Roman"/>
          <w:sz w:val="28"/>
          <w:szCs w:val="28"/>
          <w:lang w:val="en-GB"/>
        </w:rPr>
        <w:t xml:space="preserve">termophylic (sometimes hyper-thermophilic). In term of pH we differ acidophilic, neutrophilic and alkalophilic strains. There are also some special behaviour like osmotolerancy (which are able to tolerate very high </w:t>
      </w:r>
      <w:r w:rsidR="00310835" w:rsidRPr="0071432C">
        <w:rPr>
          <w:rFonts w:ascii="Times New Roman" w:hAnsi="Times New Roman" w:cs="Times New Roman"/>
          <w:sz w:val="28"/>
          <w:szCs w:val="28"/>
          <w:lang w:val="en-GB"/>
        </w:rPr>
        <w:t>component</w:t>
      </w:r>
      <w:r w:rsidRPr="0071432C">
        <w:rPr>
          <w:rFonts w:ascii="Times New Roman" w:hAnsi="Times New Roman" w:cs="Times New Roman"/>
          <w:sz w:val="28"/>
          <w:szCs w:val="28"/>
          <w:lang w:val="en-GB"/>
        </w:rPr>
        <w:t xml:space="preserve"> concentration) or salt concentration (i.e. </w:t>
      </w:r>
      <w:r w:rsidR="00310835" w:rsidRPr="0071432C">
        <w:rPr>
          <w:rFonts w:ascii="Times New Roman" w:hAnsi="Times New Roman" w:cs="Times New Roman"/>
          <w:sz w:val="28"/>
          <w:szCs w:val="28"/>
          <w:lang w:val="en-GB"/>
        </w:rPr>
        <w:t>halophiles</w:t>
      </w:r>
      <w:r w:rsidRPr="0071432C">
        <w:rPr>
          <w:rFonts w:ascii="Times New Roman" w:hAnsi="Times New Roman" w:cs="Times New Roman"/>
          <w:sz w:val="28"/>
          <w:szCs w:val="28"/>
          <w:lang w:val="en-GB"/>
        </w:rPr>
        <w:t>)</w:t>
      </w:r>
    </w:p>
    <w:p w:rsidR="00272118" w:rsidRPr="0071432C" w:rsidRDefault="00272118" w:rsidP="00F45E18">
      <w:pPr>
        <w:spacing w:line="360" w:lineRule="auto"/>
        <w:ind w:firstLine="708"/>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From ecological point of view some microbes pay special role in global material cycles, for examples via photosynthesis, or N</w:t>
      </w:r>
      <w:r w:rsidRPr="0071432C">
        <w:rPr>
          <w:rFonts w:ascii="Times New Roman" w:hAnsi="Times New Roman" w:cs="Times New Roman"/>
          <w:sz w:val="28"/>
          <w:szCs w:val="28"/>
          <w:vertAlign w:val="subscript"/>
          <w:lang w:val="en-GB"/>
        </w:rPr>
        <w:t>2</w:t>
      </w:r>
      <w:r w:rsidRPr="0071432C">
        <w:rPr>
          <w:rFonts w:ascii="Times New Roman" w:hAnsi="Times New Roman" w:cs="Times New Roman"/>
          <w:sz w:val="28"/>
          <w:szCs w:val="28"/>
          <w:lang w:val="en-GB"/>
        </w:rPr>
        <w:t xml:space="preserve"> fixing, </w:t>
      </w:r>
      <w:r w:rsidR="00310835">
        <w:rPr>
          <w:rFonts w:ascii="Times New Roman" w:hAnsi="Times New Roman" w:cs="Times New Roman"/>
          <w:sz w:val="28"/>
          <w:szCs w:val="28"/>
          <w:lang w:val="en-GB"/>
        </w:rPr>
        <w:t xml:space="preserve">and </w:t>
      </w:r>
      <w:r w:rsidRPr="0071432C">
        <w:rPr>
          <w:rFonts w:ascii="Times New Roman" w:hAnsi="Times New Roman" w:cs="Times New Roman"/>
          <w:sz w:val="28"/>
          <w:szCs w:val="28"/>
          <w:lang w:val="en-GB"/>
        </w:rPr>
        <w:t>phosphorous recycling.</w:t>
      </w:r>
    </w:p>
    <w:p w:rsidR="00A103BC" w:rsidRPr="0071432C" w:rsidRDefault="00A103BC" w:rsidP="00F45E18">
      <w:pPr>
        <w:spacing w:line="360" w:lineRule="auto"/>
        <w:ind w:firstLine="708"/>
        <w:jc w:val="both"/>
        <w:rPr>
          <w:rFonts w:ascii="Times New Roman" w:hAnsi="Times New Roman" w:cs="Times New Roman"/>
          <w:sz w:val="28"/>
          <w:szCs w:val="28"/>
          <w:lang w:val="en-GB"/>
        </w:rPr>
      </w:pPr>
    </w:p>
    <w:p w:rsidR="00A103BC" w:rsidRPr="0071432C" w:rsidRDefault="00A103BC" w:rsidP="00F45E18">
      <w:pPr>
        <w:spacing w:line="360" w:lineRule="auto"/>
        <w:ind w:firstLine="708"/>
        <w:jc w:val="both"/>
        <w:rPr>
          <w:rFonts w:ascii="Times New Roman" w:hAnsi="Times New Roman" w:cs="Times New Roman"/>
          <w:i/>
          <w:sz w:val="28"/>
          <w:szCs w:val="28"/>
          <w:lang w:val="en-GB"/>
        </w:rPr>
      </w:pPr>
      <w:r w:rsidRPr="0071432C">
        <w:rPr>
          <w:rFonts w:ascii="Times New Roman" w:hAnsi="Times New Roman" w:cs="Times New Roman"/>
          <w:i/>
          <w:sz w:val="28"/>
          <w:szCs w:val="28"/>
          <w:lang w:val="en-GB"/>
        </w:rPr>
        <w:t>Microbiology operations – Media preparation</w:t>
      </w:r>
    </w:p>
    <w:p w:rsidR="00A103BC" w:rsidRPr="0071432C" w:rsidRDefault="00A103BC" w:rsidP="00F45E18">
      <w:pPr>
        <w:spacing w:line="360" w:lineRule="auto"/>
        <w:ind w:firstLine="708"/>
        <w:jc w:val="both"/>
        <w:rPr>
          <w:rFonts w:ascii="Times New Roman" w:hAnsi="Times New Roman" w:cs="Times New Roman"/>
          <w:sz w:val="28"/>
          <w:szCs w:val="28"/>
          <w:lang w:val="en-GB"/>
        </w:rPr>
      </w:pPr>
    </w:p>
    <w:p w:rsidR="00A103BC" w:rsidRPr="0071432C" w:rsidRDefault="00A103BC" w:rsidP="00F45E18">
      <w:pPr>
        <w:spacing w:line="360" w:lineRule="auto"/>
        <w:ind w:firstLine="708"/>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 xml:space="preserve">Most of the microbes are able to grow both in fluid and on solid media. The later often differs only in agar content of it. Independently from the phase state, both have to serve the microbes with carbon-sources (usually with </w:t>
      </w:r>
      <w:r w:rsidR="00310835" w:rsidRPr="0071432C">
        <w:rPr>
          <w:rFonts w:ascii="Times New Roman" w:hAnsi="Times New Roman" w:cs="Times New Roman"/>
          <w:sz w:val="28"/>
          <w:szCs w:val="28"/>
          <w:lang w:val="en-GB"/>
        </w:rPr>
        <w:t>carbohydrates</w:t>
      </w:r>
      <w:r w:rsidRPr="0071432C">
        <w:rPr>
          <w:rFonts w:ascii="Times New Roman" w:hAnsi="Times New Roman" w:cs="Times New Roman"/>
          <w:sz w:val="28"/>
          <w:szCs w:val="28"/>
          <w:lang w:val="en-GB"/>
        </w:rPr>
        <w:t>), orga</w:t>
      </w:r>
      <w:r w:rsidR="00310835">
        <w:rPr>
          <w:rFonts w:ascii="Times New Roman" w:hAnsi="Times New Roman" w:cs="Times New Roman"/>
          <w:sz w:val="28"/>
          <w:szCs w:val="28"/>
          <w:lang w:val="en-GB"/>
        </w:rPr>
        <w:t>nic (proteins or protein hydroly</w:t>
      </w:r>
      <w:r w:rsidRPr="0071432C">
        <w:rPr>
          <w:rFonts w:ascii="Times New Roman" w:hAnsi="Times New Roman" w:cs="Times New Roman"/>
          <w:sz w:val="28"/>
          <w:szCs w:val="28"/>
          <w:lang w:val="en-GB"/>
        </w:rPr>
        <w:t>s</w:t>
      </w:r>
      <w:r w:rsidR="00310835">
        <w:rPr>
          <w:rFonts w:ascii="Times New Roman" w:hAnsi="Times New Roman" w:cs="Times New Roman"/>
          <w:sz w:val="28"/>
          <w:szCs w:val="28"/>
          <w:lang w:val="en-GB"/>
        </w:rPr>
        <w:t>a</w:t>
      </w:r>
      <w:r w:rsidRPr="0071432C">
        <w:rPr>
          <w:rFonts w:ascii="Times New Roman" w:hAnsi="Times New Roman" w:cs="Times New Roman"/>
          <w:sz w:val="28"/>
          <w:szCs w:val="28"/>
          <w:lang w:val="en-GB"/>
        </w:rPr>
        <w:t>tes</w:t>
      </w:r>
      <w:r w:rsidR="00101A89" w:rsidRPr="0071432C">
        <w:rPr>
          <w:rFonts w:ascii="Times New Roman" w:hAnsi="Times New Roman" w:cs="Times New Roman"/>
          <w:sz w:val="28"/>
          <w:szCs w:val="28"/>
          <w:lang w:val="en-GB"/>
        </w:rPr>
        <w:t xml:space="preserve"> usually for bacteria</w:t>
      </w:r>
      <w:r w:rsidRPr="0071432C">
        <w:rPr>
          <w:rFonts w:ascii="Times New Roman" w:hAnsi="Times New Roman" w:cs="Times New Roman"/>
          <w:sz w:val="28"/>
          <w:szCs w:val="28"/>
          <w:lang w:val="en-GB"/>
        </w:rPr>
        <w:t>) or inorganic (ammonium salt</w:t>
      </w:r>
      <w:r w:rsidR="00101A89" w:rsidRPr="0071432C">
        <w:rPr>
          <w:rFonts w:ascii="Times New Roman" w:hAnsi="Times New Roman" w:cs="Times New Roman"/>
          <w:sz w:val="28"/>
          <w:szCs w:val="28"/>
          <w:lang w:val="en-GB"/>
        </w:rPr>
        <w:t xml:space="preserve"> usually for yeasts and </w:t>
      </w:r>
      <w:r w:rsidR="00310835" w:rsidRPr="0071432C">
        <w:rPr>
          <w:rFonts w:ascii="Times New Roman" w:hAnsi="Times New Roman" w:cs="Times New Roman"/>
          <w:sz w:val="28"/>
          <w:szCs w:val="28"/>
          <w:lang w:val="en-GB"/>
        </w:rPr>
        <w:t>fungi</w:t>
      </w:r>
      <w:r w:rsidRPr="0071432C">
        <w:rPr>
          <w:rFonts w:ascii="Times New Roman" w:hAnsi="Times New Roman" w:cs="Times New Roman"/>
          <w:sz w:val="28"/>
          <w:szCs w:val="28"/>
          <w:lang w:val="en-GB"/>
        </w:rPr>
        <w:t>) nitrogen sources</w:t>
      </w:r>
      <w:r w:rsidR="00101A89" w:rsidRPr="0071432C">
        <w:rPr>
          <w:rFonts w:ascii="Times New Roman" w:hAnsi="Times New Roman" w:cs="Times New Roman"/>
          <w:sz w:val="28"/>
          <w:szCs w:val="28"/>
          <w:lang w:val="en-GB"/>
        </w:rPr>
        <w:t xml:space="preserve">, and phosphorous </w:t>
      </w:r>
      <w:r w:rsidR="00101A89" w:rsidRPr="0071432C">
        <w:rPr>
          <w:rFonts w:ascii="Times New Roman" w:hAnsi="Times New Roman" w:cs="Times New Roman"/>
          <w:sz w:val="28"/>
          <w:szCs w:val="28"/>
          <w:lang w:val="en-GB"/>
        </w:rPr>
        <w:lastRenderedPageBreak/>
        <w:t xml:space="preserve">source (salts of </w:t>
      </w:r>
      <w:r w:rsidR="00310835" w:rsidRPr="0071432C">
        <w:rPr>
          <w:rFonts w:ascii="Times New Roman" w:hAnsi="Times New Roman" w:cs="Times New Roman"/>
          <w:sz w:val="28"/>
          <w:szCs w:val="28"/>
          <w:lang w:val="en-GB"/>
        </w:rPr>
        <w:t>phosphoric</w:t>
      </w:r>
      <w:r w:rsidR="00101A89" w:rsidRPr="0071432C">
        <w:rPr>
          <w:rFonts w:ascii="Times New Roman" w:hAnsi="Times New Roman" w:cs="Times New Roman"/>
          <w:sz w:val="28"/>
          <w:szCs w:val="28"/>
          <w:lang w:val="en-GB"/>
        </w:rPr>
        <w:t xml:space="preserve"> acid). Sometimes special media component </w:t>
      </w:r>
      <w:r w:rsidR="00310835" w:rsidRPr="0071432C">
        <w:rPr>
          <w:rFonts w:ascii="Times New Roman" w:hAnsi="Times New Roman" w:cs="Times New Roman"/>
          <w:sz w:val="28"/>
          <w:szCs w:val="28"/>
          <w:lang w:val="en-GB"/>
        </w:rPr>
        <w:t>have</w:t>
      </w:r>
      <w:r w:rsidR="00101A89" w:rsidRPr="0071432C">
        <w:rPr>
          <w:rFonts w:ascii="Times New Roman" w:hAnsi="Times New Roman" w:cs="Times New Roman"/>
          <w:sz w:val="28"/>
          <w:szCs w:val="28"/>
          <w:lang w:val="en-GB"/>
        </w:rPr>
        <w:t xml:space="preserve"> to be added like vitamins precursors and minerals. </w:t>
      </w:r>
      <w:r w:rsidR="00310835" w:rsidRPr="0071432C">
        <w:rPr>
          <w:rFonts w:ascii="Times New Roman" w:hAnsi="Times New Roman" w:cs="Times New Roman"/>
          <w:sz w:val="28"/>
          <w:szCs w:val="28"/>
          <w:lang w:val="en-GB"/>
        </w:rPr>
        <w:t>Anaerobes</w:t>
      </w:r>
      <w:r w:rsidR="00101A89" w:rsidRPr="0071432C">
        <w:rPr>
          <w:rFonts w:ascii="Times New Roman" w:hAnsi="Times New Roman" w:cs="Times New Roman"/>
          <w:sz w:val="28"/>
          <w:szCs w:val="28"/>
          <w:lang w:val="en-GB"/>
        </w:rPr>
        <w:t xml:space="preserve"> may also need reduced components (for example DiThioThreitol, NaSH) and oxygen indicators (like resazurin).</w:t>
      </w:r>
    </w:p>
    <w:p w:rsidR="00101A89" w:rsidRPr="0071432C" w:rsidRDefault="00101A89" w:rsidP="00101A89">
      <w:pPr>
        <w:spacing w:line="360" w:lineRule="auto"/>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 xml:space="preserve">The </w:t>
      </w:r>
      <w:r w:rsidR="00310835" w:rsidRPr="0071432C">
        <w:rPr>
          <w:rFonts w:ascii="Times New Roman" w:hAnsi="Times New Roman" w:cs="Times New Roman"/>
          <w:sz w:val="28"/>
          <w:szCs w:val="28"/>
          <w:lang w:val="en-GB"/>
        </w:rPr>
        <w:t>prepared</w:t>
      </w:r>
      <w:r w:rsidRPr="0071432C">
        <w:rPr>
          <w:rFonts w:ascii="Times New Roman" w:hAnsi="Times New Roman" w:cs="Times New Roman"/>
          <w:sz w:val="28"/>
          <w:szCs w:val="28"/>
          <w:lang w:val="en-GB"/>
        </w:rPr>
        <w:t xml:space="preserve"> media have to be sterilized commonly by thermal handling, but in case of heat-sensitive components or large scale </w:t>
      </w:r>
      <w:r w:rsidR="004717CD">
        <w:rPr>
          <w:rFonts w:ascii="Times New Roman" w:hAnsi="Times New Roman" w:cs="Times New Roman"/>
          <w:sz w:val="28"/>
          <w:szCs w:val="28"/>
          <w:lang w:val="en-GB"/>
        </w:rPr>
        <w:t xml:space="preserve">also </w:t>
      </w:r>
      <w:r w:rsidRPr="0071432C">
        <w:rPr>
          <w:rFonts w:ascii="Times New Roman" w:hAnsi="Times New Roman" w:cs="Times New Roman"/>
          <w:sz w:val="28"/>
          <w:szCs w:val="28"/>
          <w:lang w:val="en-GB"/>
        </w:rPr>
        <w:t>filtration</w:t>
      </w:r>
      <w:r w:rsidR="004717CD">
        <w:rPr>
          <w:rFonts w:ascii="Times New Roman" w:hAnsi="Times New Roman" w:cs="Times New Roman"/>
          <w:sz w:val="28"/>
          <w:szCs w:val="28"/>
          <w:lang w:val="en-GB"/>
        </w:rPr>
        <w:t xml:space="preserve"> may applied</w:t>
      </w:r>
      <w:r w:rsidRPr="0071432C">
        <w:rPr>
          <w:rFonts w:ascii="Times New Roman" w:hAnsi="Times New Roman" w:cs="Times New Roman"/>
          <w:sz w:val="28"/>
          <w:szCs w:val="28"/>
          <w:lang w:val="en-GB"/>
        </w:rPr>
        <w:t>.</w:t>
      </w:r>
    </w:p>
    <w:p w:rsidR="00101A89" w:rsidRPr="0071432C" w:rsidRDefault="00101A89" w:rsidP="00101A89">
      <w:pPr>
        <w:spacing w:line="360" w:lineRule="auto"/>
        <w:jc w:val="both"/>
        <w:rPr>
          <w:rFonts w:ascii="Times New Roman" w:hAnsi="Times New Roman" w:cs="Times New Roman"/>
          <w:sz w:val="28"/>
          <w:szCs w:val="28"/>
          <w:lang w:val="en-GB"/>
        </w:rPr>
      </w:pPr>
    </w:p>
    <w:p w:rsidR="00101A89" w:rsidRPr="0071432C" w:rsidRDefault="00101A89" w:rsidP="00101A89">
      <w:pPr>
        <w:spacing w:line="360" w:lineRule="auto"/>
        <w:jc w:val="both"/>
        <w:rPr>
          <w:rFonts w:ascii="Times New Roman" w:hAnsi="Times New Roman" w:cs="Times New Roman"/>
          <w:i/>
          <w:sz w:val="28"/>
          <w:szCs w:val="28"/>
          <w:lang w:val="en-GB"/>
        </w:rPr>
      </w:pPr>
      <w:r w:rsidRPr="0071432C">
        <w:rPr>
          <w:rFonts w:ascii="Times New Roman" w:hAnsi="Times New Roman" w:cs="Times New Roman"/>
          <w:sz w:val="28"/>
          <w:szCs w:val="28"/>
          <w:lang w:val="en-GB"/>
        </w:rPr>
        <w:tab/>
      </w:r>
      <w:r w:rsidRPr="0071432C">
        <w:rPr>
          <w:rFonts w:ascii="Times New Roman" w:hAnsi="Times New Roman" w:cs="Times New Roman"/>
          <w:i/>
          <w:sz w:val="28"/>
          <w:szCs w:val="28"/>
          <w:lang w:val="en-GB"/>
        </w:rPr>
        <w:t>Microbiology operations – (Strain) Isolation</w:t>
      </w:r>
    </w:p>
    <w:p w:rsidR="00F80281" w:rsidRPr="0071432C" w:rsidRDefault="00F80281" w:rsidP="00101A89">
      <w:pPr>
        <w:spacing w:line="360" w:lineRule="auto"/>
        <w:jc w:val="both"/>
        <w:rPr>
          <w:rFonts w:ascii="Times New Roman" w:hAnsi="Times New Roman" w:cs="Times New Roman"/>
          <w:i/>
          <w:sz w:val="28"/>
          <w:szCs w:val="28"/>
          <w:lang w:val="en-GB"/>
        </w:rPr>
      </w:pPr>
    </w:p>
    <w:p w:rsidR="00F80281" w:rsidRPr="0071432C" w:rsidRDefault="00F80281" w:rsidP="00101A89">
      <w:pPr>
        <w:spacing w:line="360" w:lineRule="auto"/>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Isolation methods differ depending on source: most frequently soil samples (</w:t>
      </w:r>
      <w:r w:rsidRPr="0071432C">
        <w:rPr>
          <w:rFonts w:ascii="Times New Roman" w:hAnsi="Times New Roman" w:cs="Times New Roman"/>
          <w:sz w:val="28"/>
          <w:szCs w:val="28"/>
          <w:u w:val="single"/>
          <w:lang w:val="en-GB"/>
        </w:rPr>
        <w:t>solid</w:t>
      </w:r>
      <w:r w:rsidRPr="0071432C">
        <w:rPr>
          <w:rFonts w:ascii="Times New Roman" w:hAnsi="Times New Roman" w:cs="Times New Roman"/>
          <w:sz w:val="28"/>
          <w:szCs w:val="28"/>
          <w:lang w:val="en-GB"/>
        </w:rPr>
        <w:t>) are used because of largest diversity. Samples can be put on</w:t>
      </w:r>
      <w:r w:rsidR="00310835">
        <w:rPr>
          <w:rFonts w:ascii="Times New Roman" w:hAnsi="Times New Roman" w:cs="Times New Roman"/>
          <w:sz w:val="28"/>
          <w:szCs w:val="28"/>
          <w:lang w:val="en-GB"/>
        </w:rPr>
        <w:t>to</w:t>
      </w:r>
      <w:r w:rsidRPr="0071432C">
        <w:rPr>
          <w:rFonts w:ascii="Times New Roman" w:hAnsi="Times New Roman" w:cs="Times New Roman"/>
          <w:sz w:val="28"/>
          <w:szCs w:val="28"/>
          <w:lang w:val="en-GB"/>
        </w:rPr>
        <w:t xml:space="preserve"> petri dish </w:t>
      </w:r>
      <w:r w:rsidR="00310835">
        <w:rPr>
          <w:rFonts w:ascii="Times New Roman" w:hAnsi="Times New Roman" w:cs="Times New Roman"/>
          <w:sz w:val="28"/>
          <w:szCs w:val="28"/>
          <w:lang w:val="en-GB"/>
        </w:rPr>
        <w:t xml:space="preserve">filled </w:t>
      </w:r>
      <w:r w:rsidRPr="0071432C">
        <w:rPr>
          <w:rFonts w:ascii="Times New Roman" w:hAnsi="Times New Roman" w:cs="Times New Roman"/>
          <w:sz w:val="28"/>
          <w:szCs w:val="28"/>
          <w:lang w:val="en-GB"/>
        </w:rPr>
        <w:t xml:space="preserve">with agar, or previously suspended in water and then </w:t>
      </w:r>
      <w:r w:rsidR="00310835">
        <w:rPr>
          <w:rFonts w:ascii="Times New Roman" w:hAnsi="Times New Roman" w:cs="Times New Roman"/>
          <w:sz w:val="28"/>
          <w:szCs w:val="28"/>
          <w:lang w:val="en-GB"/>
        </w:rPr>
        <w:t>put o</w:t>
      </w:r>
      <w:r w:rsidRPr="0071432C">
        <w:rPr>
          <w:rFonts w:ascii="Times New Roman" w:hAnsi="Times New Roman" w:cs="Times New Roman"/>
          <w:sz w:val="28"/>
          <w:szCs w:val="28"/>
          <w:lang w:val="en-GB"/>
        </w:rPr>
        <w:t>nto petri dish</w:t>
      </w:r>
      <w:r w:rsidR="00310835">
        <w:rPr>
          <w:rFonts w:ascii="Times New Roman" w:hAnsi="Times New Roman" w:cs="Times New Roman"/>
          <w:sz w:val="28"/>
          <w:szCs w:val="28"/>
          <w:lang w:val="en-GB"/>
        </w:rPr>
        <w:t xml:space="preserve"> before incubating</w:t>
      </w:r>
      <w:r w:rsidRPr="0071432C">
        <w:rPr>
          <w:rFonts w:ascii="Times New Roman" w:hAnsi="Times New Roman" w:cs="Times New Roman"/>
          <w:sz w:val="28"/>
          <w:szCs w:val="28"/>
          <w:lang w:val="en-GB"/>
        </w:rPr>
        <w:t>. From solid surfaces can samples</w:t>
      </w:r>
      <w:r w:rsidR="00310835">
        <w:rPr>
          <w:rFonts w:ascii="Times New Roman" w:hAnsi="Times New Roman" w:cs="Times New Roman"/>
          <w:sz w:val="28"/>
          <w:szCs w:val="28"/>
          <w:lang w:val="en-GB"/>
        </w:rPr>
        <w:t xml:space="preserve"> be</w:t>
      </w:r>
      <w:r w:rsidRPr="0071432C">
        <w:rPr>
          <w:rFonts w:ascii="Times New Roman" w:hAnsi="Times New Roman" w:cs="Times New Roman"/>
          <w:sz w:val="28"/>
          <w:szCs w:val="28"/>
          <w:lang w:val="en-GB"/>
        </w:rPr>
        <w:t xml:space="preserve"> taken with </w:t>
      </w:r>
      <w:r w:rsidR="00310835" w:rsidRPr="0071432C">
        <w:rPr>
          <w:rFonts w:ascii="Times New Roman" w:hAnsi="Times New Roman" w:cs="Times New Roman"/>
          <w:sz w:val="28"/>
          <w:szCs w:val="28"/>
          <w:lang w:val="en-GB"/>
        </w:rPr>
        <w:t>sterile</w:t>
      </w:r>
      <w:r w:rsidRPr="0071432C">
        <w:rPr>
          <w:rFonts w:ascii="Times New Roman" w:hAnsi="Times New Roman" w:cs="Times New Roman"/>
          <w:sz w:val="28"/>
          <w:szCs w:val="28"/>
          <w:lang w:val="en-GB"/>
        </w:rPr>
        <w:t xml:space="preserve"> cotton-wool, and then onto agar-plates which should be incubated.</w:t>
      </w:r>
    </w:p>
    <w:p w:rsidR="00F80281" w:rsidRPr="0071432C" w:rsidRDefault="00F80281" w:rsidP="00101A89">
      <w:pPr>
        <w:spacing w:line="360" w:lineRule="auto"/>
        <w:jc w:val="both"/>
        <w:rPr>
          <w:rFonts w:ascii="Times New Roman" w:hAnsi="Times New Roman" w:cs="Times New Roman"/>
          <w:sz w:val="28"/>
          <w:szCs w:val="28"/>
          <w:lang w:val="en-GB"/>
        </w:rPr>
      </w:pPr>
      <w:r w:rsidRPr="0071432C">
        <w:rPr>
          <w:rFonts w:ascii="Times New Roman" w:hAnsi="Times New Roman" w:cs="Times New Roman"/>
          <w:sz w:val="28"/>
          <w:szCs w:val="28"/>
          <w:u w:val="single"/>
          <w:lang w:val="en-GB"/>
        </w:rPr>
        <w:t>Fluid</w:t>
      </w:r>
      <w:r w:rsidRPr="0071432C">
        <w:rPr>
          <w:rFonts w:ascii="Times New Roman" w:hAnsi="Times New Roman" w:cs="Times New Roman"/>
          <w:sz w:val="28"/>
          <w:szCs w:val="28"/>
          <w:lang w:val="en-GB"/>
        </w:rPr>
        <w:t xml:space="preserve"> sources are more dilute, thus pre-concentration is often needed. For this pre</w:t>
      </w:r>
      <w:r w:rsidR="00310835">
        <w:rPr>
          <w:rFonts w:ascii="Times New Roman" w:hAnsi="Times New Roman" w:cs="Times New Roman"/>
          <w:sz w:val="28"/>
          <w:szCs w:val="28"/>
          <w:lang w:val="en-GB"/>
        </w:rPr>
        <w:t>-</w:t>
      </w:r>
      <w:r w:rsidRPr="0071432C">
        <w:rPr>
          <w:rFonts w:ascii="Times New Roman" w:hAnsi="Times New Roman" w:cs="Times New Roman"/>
          <w:sz w:val="28"/>
          <w:szCs w:val="28"/>
          <w:lang w:val="en-GB"/>
        </w:rPr>
        <w:t xml:space="preserve">incubation or filtration followed by </w:t>
      </w:r>
      <w:r w:rsidR="00310835" w:rsidRPr="0071432C">
        <w:rPr>
          <w:rFonts w:ascii="Times New Roman" w:hAnsi="Times New Roman" w:cs="Times New Roman"/>
          <w:sz w:val="28"/>
          <w:szCs w:val="28"/>
          <w:lang w:val="en-GB"/>
        </w:rPr>
        <w:t>filter disk</w:t>
      </w:r>
      <w:r w:rsidRPr="0071432C">
        <w:rPr>
          <w:rFonts w:ascii="Times New Roman" w:hAnsi="Times New Roman" w:cs="Times New Roman"/>
          <w:sz w:val="28"/>
          <w:szCs w:val="28"/>
          <w:lang w:val="en-GB"/>
        </w:rPr>
        <w:t xml:space="preserve"> incubation on agar-plates should be applied. Finally </w:t>
      </w:r>
      <w:r w:rsidRPr="00310835">
        <w:rPr>
          <w:rFonts w:ascii="Times New Roman" w:hAnsi="Times New Roman" w:cs="Times New Roman"/>
          <w:sz w:val="28"/>
          <w:szCs w:val="28"/>
          <w:u w:val="single"/>
          <w:lang w:val="en-GB"/>
        </w:rPr>
        <w:t>air</w:t>
      </w:r>
      <w:r w:rsidRPr="0071432C">
        <w:rPr>
          <w:rFonts w:ascii="Times New Roman" w:hAnsi="Times New Roman" w:cs="Times New Roman"/>
          <w:sz w:val="28"/>
          <w:szCs w:val="28"/>
          <w:lang w:val="en-GB"/>
        </w:rPr>
        <w:t xml:space="preserve"> samples are most dilute, thus filtration or exposition can be applied.</w:t>
      </w:r>
    </w:p>
    <w:p w:rsidR="00F80281" w:rsidRPr="0071432C" w:rsidRDefault="00F80281" w:rsidP="00101A89">
      <w:pPr>
        <w:spacing w:line="360" w:lineRule="auto"/>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 xml:space="preserve">To make isolation more specific, special </w:t>
      </w:r>
      <w:r w:rsidR="00310835" w:rsidRPr="0071432C">
        <w:rPr>
          <w:rFonts w:ascii="Times New Roman" w:hAnsi="Times New Roman" w:cs="Times New Roman"/>
          <w:sz w:val="28"/>
          <w:szCs w:val="28"/>
          <w:lang w:val="en-GB"/>
        </w:rPr>
        <w:t>additives</w:t>
      </w:r>
      <w:r w:rsidRPr="0071432C">
        <w:rPr>
          <w:rFonts w:ascii="Times New Roman" w:hAnsi="Times New Roman" w:cs="Times New Roman"/>
          <w:sz w:val="28"/>
          <w:szCs w:val="28"/>
          <w:lang w:val="en-GB"/>
        </w:rPr>
        <w:t xml:space="preserve"> may </w:t>
      </w:r>
      <w:r w:rsidR="00310835">
        <w:rPr>
          <w:rFonts w:ascii="Times New Roman" w:hAnsi="Times New Roman" w:cs="Times New Roman"/>
          <w:sz w:val="28"/>
          <w:szCs w:val="28"/>
          <w:lang w:val="en-GB"/>
        </w:rPr>
        <w:t xml:space="preserve">be </w:t>
      </w:r>
      <w:r w:rsidRPr="0071432C">
        <w:rPr>
          <w:rFonts w:ascii="Times New Roman" w:hAnsi="Times New Roman" w:cs="Times New Roman"/>
          <w:sz w:val="28"/>
          <w:szCs w:val="28"/>
          <w:lang w:val="en-GB"/>
        </w:rPr>
        <w:t>used. Antibiotics are applied to decre</w:t>
      </w:r>
      <w:r w:rsidR="00310835">
        <w:rPr>
          <w:rFonts w:ascii="Times New Roman" w:hAnsi="Times New Roman" w:cs="Times New Roman"/>
          <w:sz w:val="28"/>
          <w:szCs w:val="28"/>
          <w:lang w:val="en-GB"/>
        </w:rPr>
        <w:t>a</w:t>
      </w:r>
      <w:r w:rsidRPr="0071432C">
        <w:rPr>
          <w:rFonts w:ascii="Times New Roman" w:hAnsi="Times New Roman" w:cs="Times New Roman"/>
          <w:sz w:val="28"/>
          <w:szCs w:val="28"/>
          <w:lang w:val="en-GB"/>
        </w:rPr>
        <w:t xml:space="preserve">se the number of bacteria which increase the number of growing </w:t>
      </w:r>
      <w:r w:rsidR="00310835" w:rsidRPr="0071432C">
        <w:rPr>
          <w:rFonts w:ascii="Times New Roman" w:hAnsi="Times New Roman" w:cs="Times New Roman"/>
          <w:sz w:val="28"/>
          <w:szCs w:val="28"/>
          <w:lang w:val="en-GB"/>
        </w:rPr>
        <w:t>fungi</w:t>
      </w:r>
      <w:r w:rsidR="00C711B6" w:rsidRPr="0071432C">
        <w:rPr>
          <w:rFonts w:ascii="Times New Roman" w:hAnsi="Times New Roman" w:cs="Times New Roman"/>
          <w:sz w:val="28"/>
          <w:szCs w:val="28"/>
          <w:lang w:val="en-GB"/>
        </w:rPr>
        <w:t xml:space="preserve">, </w:t>
      </w:r>
      <w:r w:rsidR="00310835" w:rsidRPr="0071432C">
        <w:rPr>
          <w:rFonts w:ascii="Times New Roman" w:hAnsi="Times New Roman" w:cs="Times New Roman"/>
          <w:sz w:val="28"/>
          <w:szCs w:val="28"/>
          <w:lang w:val="en-GB"/>
        </w:rPr>
        <w:t>while</w:t>
      </w:r>
      <w:r w:rsidR="00C711B6" w:rsidRPr="0071432C">
        <w:rPr>
          <w:rFonts w:ascii="Times New Roman" w:hAnsi="Times New Roman" w:cs="Times New Roman"/>
          <w:sz w:val="28"/>
          <w:szCs w:val="28"/>
          <w:lang w:val="en-GB"/>
        </w:rPr>
        <w:t xml:space="preserve"> anti-fungal </w:t>
      </w:r>
      <w:r w:rsidR="00310835" w:rsidRPr="0071432C">
        <w:rPr>
          <w:rFonts w:ascii="Times New Roman" w:hAnsi="Times New Roman" w:cs="Times New Roman"/>
          <w:sz w:val="28"/>
          <w:szCs w:val="28"/>
          <w:lang w:val="en-GB"/>
        </w:rPr>
        <w:t>compounds</w:t>
      </w:r>
      <w:r w:rsidR="00C711B6" w:rsidRPr="0071432C">
        <w:rPr>
          <w:rFonts w:ascii="Times New Roman" w:hAnsi="Times New Roman" w:cs="Times New Roman"/>
          <w:sz w:val="28"/>
          <w:szCs w:val="28"/>
          <w:lang w:val="en-GB"/>
        </w:rPr>
        <w:t xml:space="preserve"> support bacterial isolation. Mild acidification is preferred by yeasts.</w:t>
      </w:r>
    </w:p>
    <w:p w:rsidR="00C711B6" w:rsidRPr="0071432C" w:rsidRDefault="00C711B6" w:rsidP="00101A89">
      <w:pPr>
        <w:spacing w:line="360" w:lineRule="auto"/>
        <w:jc w:val="both"/>
        <w:rPr>
          <w:rFonts w:ascii="Times New Roman" w:hAnsi="Times New Roman" w:cs="Times New Roman"/>
          <w:sz w:val="28"/>
          <w:szCs w:val="28"/>
          <w:lang w:val="en-GB"/>
        </w:rPr>
      </w:pPr>
    </w:p>
    <w:p w:rsidR="00C711B6" w:rsidRPr="0071432C" w:rsidRDefault="00C711B6" w:rsidP="00101A89">
      <w:pPr>
        <w:spacing w:line="360" w:lineRule="auto"/>
        <w:jc w:val="both"/>
        <w:rPr>
          <w:rFonts w:ascii="Times New Roman" w:hAnsi="Times New Roman" w:cs="Times New Roman"/>
          <w:i/>
          <w:sz w:val="28"/>
          <w:szCs w:val="28"/>
          <w:lang w:val="en-GB"/>
        </w:rPr>
      </w:pPr>
      <w:r w:rsidRPr="0071432C">
        <w:rPr>
          <w:rFonts w:ascii="Times New Roman" w:hAnsi="Times New Roman" w:cs="Times New Roman"/>
          <w:sz w:val="28"/>
          <w:szCs w:val="28"/>
          <w:lang w:val="en-GB"/>
        </w:rPr>
        <w:tab/>
      </w:r>
      <w:r w:rsidRPr="0071432C">
        <w:rPr>
          <w:rFonts w:ascii="Times New Roman" w:hAnsi="Times New Roman" w:cs="Times New Roman"/>
          <w:i/>
          <w:sz w:val="28"/>
          <w:szCs w:val="28"/>
          <w:lang w:val="en-GB"/>
        </w:rPr>
        <w:t>Microbiology operations – Screening</w:t>
      </w:r>
    </w:p>
    <w:p w:rsidR="00C711B6" w:rsidRPr="0071432C" w:rsidRDefault="00C711B6" w:rsidP="00101A89">
      <w:pPr>
        <w:spacing w:line="360" w:lineRule="auto"/>
        <w:jc w:val="both"/>
        <w:rPr>
          <w:rFonts w:ascii="Times New Roman" w:hAnsi="Times New Roman" w:cs="Times New Roman"/>
          <w:sz w:val="28"/>
          <w:szCs w:val="28"/>
          <w:lang w:val="en-GB"/>
        </w:rPr>
      </w:pPr>
    </w:p>
    <w:p w:rsidR="00C711B6" w:rsidRPr="0071432C" w:rsidRDefault="00C711B6" w:rsidP="00101A89">
      <w:pPr>
        <w:spacing w:line="360" w:lineRule="auto"/>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lastRenderedPageBreak/>
        <w:t xml:space="preserve">After successful isolation we may look after the best candidates among many isolates. This process is called </w:t>
      </w:r>
      <w:r w:rsidRPr="0071432C">
        <w:rPr>
          <w:rFonts w:ascii="Times New Roman" w:hAnsi="Times New Roman" w:cs="Times New Roman"/>
          <w:i/>
          <w:sz w:val="28"/>
          <w:szCs w:val="28"/>
          <w:lang w:val="en-GB"/>
        </w:rPr>
        <w:t>screening</w:t>
      </w:r>
      <w:r w:rsidR="005A492F" w:rsidRPr="0071432C">
        <w:rPr>
          <w:rFonts w:ascii="Times New Roman" w:hAnsi="Times New Roman" w:cs="Times New Roman"/>
          <w:sz w:val="28"/>
          <w:szCs w:val="28"/>
          <w:lang w:val="en-GB"/>
        </w:rPr>
        <w:t xml:space="preserve"> and has two main goals: 1) either to find a producer str</w:t>
      </w:r>
      <w:r w:rsidR="00310835">
        <w:rPr>
          <w:rFonts w:ascii="Times New Roman" w:hAnsi="Times New Roman" w:cs="Times New Roman"/>
          <w:sz w:val="28"/>
          <w:szCs w:val="28"/>
          <w:lang w:val="en-GB"/>
        </w:rPr>
        <w:t>a</w:t>
      </w:r>
      <w:r w:rsidR="005A492F" w:rsidRPr="0071432C">
        <w:rPr>
          <w:rFonts w:ascii="Times New Roman" w:hAnsi="Times New Roman" w:cs="Times New Roman"/>
          <w:sz w:val="28"/>
          <w:szCs w:val="28"/>
          <w:lang w:val="en-GB"/>
        </w:rPr>
        <w:t>in among isolates for a given task, or 2) to find a better producer then recently applied (either among different isolates, or during strain improvement among mutants). In every case large numbers of samples (isolates) have to be tested requiring automated methods, BUT every subject have different and unique goal thus requiring different techniques, which are usually manual methods. To satisfy both needs usually automatic and manual methods are combined. Automatic screening methods are usually applying HTS (HihghThroughputSystem)</w:t>
      </w:r>
      <w:r w:rsidR="00992AB2" w:rsidRPr="0071432C">
        <w:rPr>
          <w:rFonts w:ascii="Times New Roman" w:hAnsi="Times New Roman" w:cs="Times New Roman"/>
          <w:sz w:val="28"/>
          <w:szCs w:val="28"/>
          <w:lang w:val="en-GB"/>
        </w:rPr>
        <w:t xml:space="preserve"> which are miniaturized large number test (like microtiter plates</w:t>
      </w:r>
      <w:r w:rsidR="00A37D33" w:rsidRPr="0071432C">
        <w:rPr>
          <w:rFonts w:ascii="Times New Roman" w:hAnsi="Times New Roman" w:cs="Times New Roman"/>
          <w:sz w:val="28"/>
          <w:szCs w:val="28"/>
          <w:lang w:val="en-GB"/>
        </w:rPr>
        <w:t xml:space="preserve"> evaluated by microtiterplate-readers</w:t>
      </w:r>
      <w:r w:rsidR="00992AB2" w:rsidRPr="0071432C">
        <w:rPr>
          <w:rFonts w:ascii="Times New Roman" w:hAnsi="Times New Roman" w:cs="Times New Roman"/>
          <w:sz w:val="28"/>
          <w:szCs w:val="28"/>
          <w:lang w:val="en-GB"/>
        </w:rPr>
        <w:t>)</w:t>
      </w:r>
      <w:r w:rsidR="00A37D33" w:rsidRPr="0071432C">
        <w:rPr>
          <w:rFonts w:ascii="Times New Roman" w:hAnsi="Times New Roman" w:cs="Times New Roman"/>
          <w:sz w:val="28"/>
          <w:szCs w:val="28"/>
          <w:lang w:val="en-GB"/>
        </w:rPr>
        <w:t xml:space="preserve">. These tests also often apply similar visible methods like manual techniques. For screening </w:t>
      </w:r>
      <w:r w:rsidR="001B2302">
        <w:rPr>
          <w:rFonts w:ascii="Times New Roman" w:hAnsi="Times New Roman" w:cs="Times New Roman"/>
          <w:sz w:val="28"/>
          <w:szCs w:val="28"/>
          <w:lang w:val="en-GB"/>
        </w:rPr>
        <w:t xml:space="preserve">of </w:t>
      </w:r>
      <w:r w:rsidR="00A37D33" w:rsidRPr="0071432C">
        <w:rPr>
          <w:rFonts w:ascii="Times New Roman" w:hAnsi="Times New Roman" w:cs="Times New Roman"/>
          <w:sz w:val="28"/>
          <w:szCs w:val="28"/>
          <w:lang w:val="en-GB"/>
        </w:rPr>
        <w:t>acid producers CaCO3 is</w:t>
      </w:r>
      <w:r w:rsidR="001B2302">
        <w:rPr>
          <w:rFonts w:ascii="Times New Roman" w:hAnsi="Times New Roman" w:cs="Times New Roman"/>
          <w:sz w:val="28"/>
          <w:szCs w:val="28"/>
          <w:lang w:val="en-GB"/>
        </w:rPr>
        <w:t xml:space="preserve"> often</w:t>
      </w:r>
      <w:r w:rsidR="00A37D33" w:rsidRPr="0071432C">
        <w:rPr>
          <w:rFonts w:ascii="Times New Roman" w:hAnsi="Times New Roman" w:cs="Times New Roman"/>
          <w:sz w:val="28"/>
          <w:szCs w:val="28"/>
          <w:lang w:val="en-GB"/>
        </w:rPr>
        <w:t xml:space="preserve"> mixed into the agar-media, and around the acid producer colony a clean-ring zone can be visible. Similar theory is applied for looking antibiotic producers against a given microbe (</w:t>
      </w:r>
      <w:r w:rsidR="001B2302">
        <w:rPr>
          <w:rFonts w:ascii="Times New Roman" w:hAnsi="Times New Roman" w:cs="Times New Roman"/>
          <w:sz w:val="28"/>
          <w:szCs w:val="28"/>
          <w:lang w:val="en-GB"/>
        </w:rPr>
        <w:t>this is called</w:t>
      </w:r>
      <w:r w:rsidR="00A37D33" w:rsidRPr="0071432C">
        <w:rPr>
          <w:rFonts w:ascii="Times New Roman" w:hAnsi="Times New Roman" w:cs="Times New Roman"/>
          <w:sz w:val="28"/>
          <w:szCs w:val="28"/>
          <w:lang w:val="en-GB"/>
        </w:rPr>
        <w:t xml:space="preserve"> sensitive): the sensitive microbe is suspended into agar media, and after transferring isolates onto this agar surface incubation should be done resulting clean-zones around antibiotic producer colonies (around which the sensitive microbe was inhibited while every other place become turbid). In case of lipase producer screening also the same theory is applied, but turbidity is caused by oil emulsion. Around lipase producer colonies cleaned zones will be resulted. In case of protease producers turbidity is induced by protein aggregates</w:t>
      </w:r>
      <w:r w:rsidR="001445E8" w:rsidRPr="0071432C">
        <w:rPr>
          <w:rFonts w:ascii="Times New Roman" w:hAnsi="Times New Roman" w:cs="Times New Roman"/>
          <w:sz w:val="28"/>
          <w:szCs w:val="28"/>
          <w:lang w:val="en-GB"/>
        </w:rPr>
        <w:t xml:space="preserve">. </w:t>
      </w:r>
    </w:p>
    <w:p w:rsidR="001445E8" w:rsidRPr="0071432C" w:rsidRDefault="001445E8" w:rsidP="00101A89">
      <w:pPr>
        <w:spacing w:line="360" w:lineRule="auto"/>
        <w:jc w:val="both"/>
        <w:rPr>
          <w:rFonts w:ascii="Times New Roman" w:hAnsi="Times New Roman" w:cs="Times New Roman"/>
          <w:sz w:val="28"/>
          <w:szCs w:val="28"/>
          <w:lang w:val="en-GB"/>
        </w:rPr>
      </w:pPr>
    </w:p>
    <w:p w:rsidR="001445E8" w:rsidRPr="0071432C" w:rsidRDefault="001445E8" w:rsidP="00101A89">
      <w:pPr>
        <w:spacing w:line="360" w:lineRule="auto"/>
        <w:jc w:val="both"/>
        <w:rPr>
          <w:rFonts w:ascii="Times New Roman" w:hAnsi="Times New Roman" w:cs="Times New Roman"/>
          <w:i/>
          <w:sz w:val="28"/>
          <w:szCs w:val="28"/>
          <w:lang w:val="en-GB"/>
        </w:rPr>
      </w:pPr>
      <w:r w:rsidRPr="0071432C">
        <w:rPr>
          <w:rFonts w:ascii="Times New Roman" w:hAnsi="Times New Roman" w:cs="Times New Roman"/>
          <w:i/>
          <w:sz w:val="28"/>
          <w:szCs w:val="28"/>
          <w:lang w:val="en-GB"/>
        </w:rPr>
        <w:tab/>
        <w:t>Microbiology operations – Identifications</w:t>
      </w:r>
    </w:p>
    <w:p w:rsidR="001445E8" w:rsidRPr="0071432C" w:rsidRDefault="001445E8" w:rsidP="00101A89">
      <w:pPr>
        <w:spacing w:line="360" w:lineRule="auto"/>
        <w:jc w:val="both"/>
        <w:rPr>
          <w:rFonts w:ascii="Times New Roman" w:hAnsi="Times New Roman" w:cs="Times New Roman"/>
          <w:sz w:val="28"/>
          <w:szCs w:val="28"/>
          <w:lang w:val="en-GB"/>
        </w:rPr>
      </w:pPr>
    </w:p>
    <w:p w:rsidR="0043789A" w:rsidRPr="0071432C" w:rsidRDefault="001445E8" w:rsidP="00101A89">
      <w:pPr>
        <w:spacing w:line="360" w:lineRule="auto"/>
        <w:jc w:val="both"/>
        <w:rPr>
          <w:rFonts w:ascii="Times New Roman" w:hAnsi="Times New Roman" w:cs="Times New Roman"/>
          <w:i/>
          <w:sz w:val="28"/>
          <w:szCs w:val="28"/>
          <w:lang w:val="en-GB"/>
        </w:rPr>
      </w:pPr>
      <w:r w:rsidRPr="0071432C">
        <w:rPr>
          <w:rFonts w:ascii="Times New Roman" w:hAnsi="Times New Roman" w:cs="Times New Roman"/>
          <w:sz w:val="28"/>
          <w:szCs w:val="28"/>
          <w:lang w:val="en-GB"/>
        </w:rPr>
        <w:t xml:space="preserve">After finding a new producer strain it should be examined </w:t>
      </w:r>
      <w:r w:rsidR="001B2302" w:rsidRPr="0071432C">
        <w:rPr>
          <w:rFonts w:ascii="Times New Roman" w:hAnsi="Times New Roman" w:cs="Times New Roman"/>
          <w:sz w:val="28"/>
          <w:szCs w:val="28"/>
          <w:lang w:val="en-GB"/>
        </w:rPr>
        <w:t>whether</w:t>
      </w:r>
      <w:r w:rsidRPr="0071432C">
        <w:rPr>
          <w:rFonts w:ascii="Times New Roman" w:hAnsi="Times New Roman" w:cs="Times New Roman"/>
          <w:sz w:val="28"/>
          <w:szCs w:val="28"/>
          <w:lang w:val="en-GB"/>
        </w:rPr>
        <w:t xml:space="preserve"> a new type or only a related was found. During isolation the goal is to rank the unknown microbe into the taxonomy system. Earlier phenotypes was exclusively compared and used </w:t>
      </w:r>
      <w:r w:rsidRPr="0071432C">
        <w:rPr>
          <w:rFonts w:ascii="Times New Roman" w:hAnsi="Times New Roman" w:cs="Times New Roman"/>
          <w:sz w:val="28"/>
          <w:szCs w:val="28"/>
          <w:lang w:val="en-GB"/>
        </w:rPr>
        <w:lastRenderedPageBreak/>
        <w:t xml:space="preserve">for ranking, but recently genotype is more emphasis. </w:t>
      </w:r>
      <w:r w:rsidR="0043789A" w:rsidRPr="0071432C">
        <w:rPr>
          <w:rFonts w:ascii="Times New Roman" w:hAnsi="Times New Roman" w:cs="Times New Roman"/>
          <w:sz w:val="28"/>
          <w:szCs w:val="28"/>
          <w:lang w:val="en-GB"/>
        </w:rPr>
        <w:t xml:space="preserve">While phenotypes based relationship can be demonstrated on geneology (taxonomy) tree, genotype based relationship will be illustrated on evolution tree (on the basis of different conserved part of </w:t>
      </w:r>
      <w:r w:rsidR="001B2302" w:rsidRPr="0071432C">
        <w:rPr>
          <w:rFonts w:ascii="Times New Roman" w:hAnsi="Times New Roman" w:cs="Times New Roman"/>
          <w:sz w:val="28"/>
          <w:szCs w:val="28"/>
          <w:lang w:val="en-GB"/>
        </w:rPr>
        <w:t>genome</w:t>
      </w:r>
      <w:r w:rsidR="0043789A" w:rsidRPr="0071432C">
        <w:rPr>
          <w:rFonts w:ascii="Times New Roman" w:hAnsi="Times New Roman" w:cs="Times New Roman"/>
          <w:sz w:val="28"/>
          <w:szCs w:val="28"/>
          <w:lang w:val="en-GB"/>
        </w:rPr>
        <w:t xml:space="preserve">). These “trees” are discussed more detailed in </w:t>
      </w:r>
      <w:r w:rsidR="0043789A" w:rsidRPr="0071432C">
        <w:rPr>
          <w:rFonts w:ascii="Times New Roman" w:hAnsi="Times New Roman" w:cs="Times New Roman"/>
          <w:i/>
          <w:sz w:val="28"/>
          <w:szCs w:val="28"/>
          <w:lang w:val="en-GB"/>
        </w:rPr>
        <w:t>Specific Microbiology.</w:t>
      </w:r>
    </w:p>
    <w:p w:rsidR="001445E8" w:rsidRPr="0071432C" w:rsidRDefault="001445E8" w:rsidP="00101A89">
      <w:pPr>
        <w:spacing w:line="360" w:lineRule="auto"/>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The characterisation also can be carried out by</w:t>
      </w:r>
      <w:r w:rsidR="0043789A" w:rsidRPr="0071432C">
        <w:rPr>
          <w:rFonts w:ascii="Times New Roman" w:hAnsi="Times New Roman" w:cs="Times New Roman"/>
          <w:sz w:val="28"/>
          <w:szCs w:val="28"/>
          <w:lang w:val="en-GB"/>
        </w:rPr>
        <w:t xml:space="preserve"> HTS systems or manual methods. Manual methods starts with macroscopic observations (colour, smell, and shape of the colony), the</w:t>
      </w:r>
      <w:r w:rsidR="00373BBB" w:rsidRPr="0071432C">
        <w:rPr>
          <w:rFonts w:ascii="Times New Roman" w:hAnsi="Times New Roman" w:cs="Times New Roman"/>
          <w:sz w:val="28"/>
          <w:szCs w:val="28"/>
          <w:lang w:val="en-GB"/>
        </w:rPr>
        <w:t>n</w:t>
      </w:r>
      <w:r w:rsidR="0043789A" w:rsidRPr="0071432C">
        <w:rPr>
          <w:rFonts w:ascii="Times New Roman" w:hAnsi="Times New Roman" w:cs="Times New Roman"/>
          <w:sz w:val="28"/>
          <w:szCs w:val="28"/>
          <w:lang w:val="en-GB"/>
        </w:rPr>
        <w:t xml:space="preserve"> continued with microscopic observations (cell shape</w:t>
      </w:r>
      <w:r w:rsidR="00373BBB" w:rsidRPr="0071432C">
        <w:rPr>
          <w:rFonts w:ascii="Times New Roman" w:hAnsi="Times New Roman" w:cs="Times New Roman"/>
          <w:sz w:val="28"/>
          <w:szCs w:val="28"/>
          <w:lang w:val="en-GB"/>
        </w:rPr>
        <w:t xml:space="preserve">, grouping of cells, motion-organs, cell-corn, </w:t>
      </w:r>
      <w:r w:rsidR="001B2302">
        <w:rPr>
          <w:rFonts w:ascii="Times New Roman" w:hAnsi="Times New Roman" w:cs="Times New Roman"/>
          <w:sz w:val="28"/>
          <w:szCs w:val="28"/>
          <w:lang w:val="en-GB"/>
        </w:rPr>
        <w:t>cell-</w:t>
      </w:r>
      <w:r w:rsidR="001B2302" w:rsidRPr="0071432C">
        <w:rPr>
          <w:rFonts w:ascii="Times New Roman" w:hAnsi="Times New Roman" w:cs="Times New Roman"/>
          <w:sz w:val="28"/>
          <w:szCs w:val="28"/>
          <w:lang w:val="en-GB"/>
        </w:rPr>
        <w:t>wall</w:t>
      </w:r>
      <w:r w:rsidR="00373BBB" w:rsidRPr="0071432C">
        <w:rPr>
          <w:rFonts w:ascii="Times New Roman" w:hAnsi="Times New Roman" w:cs="Times New Roman"/>
          <w:sz w:val="28"/>
          <w:szCs w:val="28"/>
          <w:lang w:val="en-GB"/>
        </w:rPr>
        <w:t xml:space="preserve"> (Gram staining etc.), and finally biochemical tests are carried out (</w:t>
      </w:r>
      <w:r w:rsidR="001B2302" w:rsidRPr="0071432C">
        <w:rPr>
          <w:rFonts w:ascii="Times New Roman" w:hAnsi="Times New Roman" w:cs="Times New Roman"/>
          <w:sz w:val="28"/>
          <w:szCs w:val="28"/>
          <w:lang w:val="en-GB"/>
        </w:rPr>
        <w:t>oxidase</w:t>
      </w:r>
      <w:r w:rsidR="00373BBB" w:rsidRPr="0071432C">
        <w:rPr>
          <w:rFonts w:ascii="Times New Roman" w:hAnsi="Times New Roman" w:cs="Times New Roman"/>
          <w:sz w:val="28"/>
          <w:szCs w:val="28"/>
          <w:lang w:val="en-GB"/>
        </w:rPr>
        <w:t xml:space="preserve"> probe, aerob/anaerob dextrose consumption, urease, </w:t>
      </w:r>
      <w:r w:rsidR="001B2302" w:rsidRPr="0071432C">
        <w:rPr>
          <w:rFonts w:ascii="Times New Roman" w:hAnsi="Times New Roman" w:cs="Times New Roman"/>
          <w:sz w:val="28"/>
          <w:szCs w:val="28"/>
          <w:lang w:val="en-GB"/>
        </w:rPr>
        <w:t>hydrogen sulphide</w:t>
      </w:r>
      <w:r w:rsidR="00373BBB" w:rsidRPr="0071432C">
        <w:rPr>
          <w:rFonts w:ascii="Times New Roman" w:hAnsi="Times New Roman" w:cs="Times New Roman"/>
          <w:sz w:val="28"/>
          <w:szCs w:val="28"/>
          <w:lang w:val="en-GB"/>
        </w:rPr>
        <w:t xml:space="preserve"> etc.)</w:t>
      </w:r>
    </w:p>
    <w:p w:rsidR="003C0ED0" w:rsidRPr="0071432C" w:rsidRDefault="003C0ED0" w:rsidP="00101A89">
      <w:pPr>
        <w:spacing w:line="360" w:lineRule="auto"/>
        <w:jc w:val="both"/>
        <w:rPr>
          <w:rFonts w:ascii="Times New Roman" w:hAnsi="Times New Roman" w:cs="Times New Roman"/>
          <w:sz w:val="28"/>
          <w:szCs w:val="28"/>
          <w:lang w:val="en-GB"/>
        </w:rPr>
      </w:pPr>
    </w:p>
    <w:p w:rsidR="003C0ED0" w:rsidRPr="0071432C" w:rsidRDefault="003C0ED0" w:rsidP="00101A89">
      <w:pPr>
        <w:spacing w:line="360" w:lineRule="auto"/>
        <w:jc w:val="both"/>
        <w:rPr>
          <w:rFonts w:ascii="Times New Roman" w:hAnsi="Times New Roman" w:cs="Times New Roman"/>
          <w:i/>
          <w:sz w:val="28"/>
          <w:szCs w:val="28"/>
          <w:lang w:val="en-GB"/>
        </w:rPr>
      </w:pPr>
      <w:r w:rsidRPr="0071432C">
        <w:rPr>
          <w:rFonts w:ascii="Times New Roman" w:hAnsi="Times New Roman" w:cs="Times New Roman"/>
          <w:i/>
          <w:sz w:val="28"/>
          <w:szCs w:val="28"/>
          <w:lang w:val="en-GB"/>
        </w:rPr>
        <w:tab/>
        <w:t>Microbiology operations – St</w:t>
      </w:r>
      <w:r w:rsidR="00734F04" w:rsidRPr="0071432C">
        <w:rPr>
          <w:rFonts w:ascii="Times New Roman" w:hAnsi="Times New Roman" w:cs="Times New Roman"/>
          <w:i/>
          <w:sz w:val="28"/>
          <w:szCs w:val="28"/>
          <w:lang w:val="en-GB"/>
        </w:rPr>
        <w:t>r</w:t>
      </w:r>
      <w:r w:rsidRPr="0071432C">
        <w:rPr>
          <w:rFonts w:ascii="Times New Roman" w:hAnsi="Times New Roman" w:cs="Times New Roman"/>
          <w:i/>
          <w:sz w:val="28"/>
          <w:szCs w:val="28"/>
          <w:lang w:val="en-GB"/>
        </w:rPr>
        <w:t>ain storage and maintenance</w:t>
      </w:r>
    </w:p>
    <w:p w:rsidR="003C0ED0" w:rsidRPr="0071432C" w:rsidRDefault="003C0ED0" w:rsidP="00101A89">
      <w:pPr>
        <w:spacing w:line="360" w:lineRule="auto"/>
        <w:jc w:val="both"/>
        <w:rPr>
          <w:rFonts w:ascii="Times New Roman" w:hAnsi="Times New Roman" w:cs="Times New Roman"/>
          <w:sz w:val="28"/>
          <w:szCs w:val="28"/>
          <w:lang w:val="en-GB"/>
        </w:rPr>
      </w:pPr>
    </w:p>
    <w:p w:rsidR="003C0ED0" w:rsidRPr="0071432C" w:rsidRDefault="003C0ED0" w:rsidP="00101A89">
      <w:pPr>
        <w:spacing w:line="360" w:lineRule="auto"/>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 xml:space="preserve">There are some possibilities for storing microbes in their natural inactive forms (like spores), but usually they are stored in active form, either in lyophilised form, or on agar slants. The cultures on the agars have to be grown up </w:t>
      </w:r>
      <w:r w:rsidR="001B2302">
        <w:rPr>
          <w:rFonts w:ascii="Times New Roman" w:hAnsi="Times New Roman" w:cs="Times New Roman"/>
          <w:sz w:val="28"/>
          <w:szCs w:val="28"/>
          <w:lang w:val="en-GB"/>
        </w:rPr>
        <w:t>during</w:t>
      </w:r>
      <w:r w:rsidRPr="0071432C">
        <w:rPr>
          <w:rFonts w:ascii="Times New Roman" w:hAnsi="Times New Roman" w:cs="Times New Roman"/>
          <w:sz w:val="28"/>
          <w:szCs w:val="28"/>
          <w:lang w:val="en-GB"/>
        </w:rPr>
        <w:t xml:space="preserve"> incubation, and after it the bio</w:t>
      </w:r>
      <w:r w:rsidR="001B2302">
        <w:rPr>
          <w:rFonts w:ascii="Times New Roman" w:hAnsi="Times New Roman" w:cs="Times New Roman"/>
          <w:sz w:val="28"/>
          <w:szCs w:val="28"/>
          <w:lang w:val="en-GB"/>
        </w:rPr>
        <w:t>reactions</w:t>
      </w:r>
      <w:r w:rsidRPr="0071432C">
        <w:rPr>
          <w:rFonts w:ascii="Times New Roman" w:hAnsi="Times New Roman" w:cs="Times New Roman"/>
          <w:sz w:val="28"/>
          <w:szCs w:val="28"/>
          <w:lang w:val="en-GB"/>
        </w:rPr>
        <w:t xml:space="preserve"> in the cells are slowed down in fridge. For storing </w:t>
      </w:r>
      <w:r w:rsidR="001B2302" w:rsidRPr="0071432C">
        <w:rPr>
          <w:rFonts w:ascii="Times New Roman" w:hAnsi="Times New Roman" w:cs="Times New Roman"/>
          <w:sz w:val="28"/>
          <w:szCs w:val="28"/>
          <w:lang w:val="en-GB"/>
        </w:rPr>
        <w:t>anaerobes</w:t>
      </w:r>
      <w:r w:rsidRPr="0071432C">
        <w:rPr>
          <w:rFonts w:ascii="Times New Roman" w:hAnsi="Times New Roman" w:cs="Times New Roman"/>
          <w:sz w:val="28"/>
          <w:szCs w:val="28"/>
          <w:lang w:val="en-GB"/>
        </w:rPr>
        <w:t xml:space="preserve"> either punctured (sticked) agar used to be applied, or an oil layer above the agar to eliminate oxygen.</w:t>
      </w:r>
    </w:p>
    <w:p w:rsidR="00734F04" w:rsidRPr="0071432C" w:rsidRDefault="00734F04" w:rsidP="00101A89">
      <w:pPr>
        <w:spacing w:line="360" w:lineRule="auto"/>
        <w:jc w:val="both"/>
        <w:rPr>
          <w:rFonts w:ascii="Times New Roman" w:hAnsi="Times New Roman" w:cs="Times New Roman"/>
          <w:i/>
          <w:sz w:val="28"/>
          <w:szCs w:val="28"/>
          <w:lang w:val="en-GB"/>
        </w:rPr>
      </w:pPr>
      <w:r w:rsidRPr="0071432C">
        <w:rPr>
          <w:rFonts w:ascii="Times New Roman" w:hAnsi="Times New Roman" w:cs="Times New Roman"/>
          <w:sz w:val="28"/>
          <w:szCs w:val="28"/>
          <w:lang w:val="en-GB"/>
        </w:rPr>
        <w:tab/>
      </w:r>
      <w:r w:rsidRPr="0071432C">
        <w:rPr>
          <w:rFonts w:ascii="Times New Roman" w:hAnsi="Times New Roman" w:cs="Times New Roman"/>
          <w:i/>
          <w:sz w:val="28"/>
          <w:szCs w:val="28"/>
          <w:lang w:val="en-GB"/>
        </w:rPr>
        <w:t>Microbiology operations – Transfers, subculters</w:t>
      </w:r>
    </w:p>
    <w:p w:rsidR="00734F04" w:rsidRPr="0071432C" w:rsidRDefault="00734F04" w:rsidP="00101A89">
      <w:pPr>
        <w:spacing w:line="360" w:lineRule="auto"/>
        <w:jc w:val="both"/>
        <w:rPr>
          <w:rFonts w:ascii="Times New Roman" w:hAnsi="Times New Roman" w:cs="Times New Roman"/>
          <w:sz w:val="28"/>
          <w:szCs w:val="28"/>
          <w:lang w:val="en-GB"/>
        </w:rPr>
      </w:pPr>
    </w:p>
    <w:p w:rsidR="00734F04" w:rsidRPr="0071432C" w:rsidRDefault="00734F04" w:rsidP="00101A89">
      <w:pPr>
        <w:spacing w:line="360" w:lineRule="auto"/>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 xml:space="preserve">The only place where cells can be safely manipulated is a laminar box. The </w:t>
      </w:r>
      <w:r w:rsidR="001B2302" w:rsidRPr="0071432C">
        <w:rPr>
          <w:rFonts w:ascii="Times New Roman" w:hAnsi="Times New Roman" w:cs="Times New Roman"/>
          <w:sz w:val="28"/>
          <w:szCs w:val="28"/>
          <w:lang w:val="en-GB"/>
        </w:rPr>
        <w:t>front</w:t>
      </w:r>
      <w:r w:rsidRPr="0071432C">
        <w:rPr>
          <w:rFonts w:ascii="Times New Roman" w:hAnsi="Times New Roman" w:cs="Times New Roman"/>
          <w:sz w:val="28"/>
          <w:szCs w:val="28"/>
          <w:lang w:val="en-GB"/>
        </w:rPr>
        <w:t xml:space="preserve"> of it is opened, but laminar air flow </w:t>
      </w:r>
      <w:r w:rsidR="001B2302">
        <w:rPr>
          <w:rFonts w:ascii="Times New Roman" w:hAnsi="Times New Roman" w:cs="Times New Roman"/>
          <w:sz w:val="28"/>
          <w:szCs w:val="28"/>
          <w:lang w:val="en-GB"/>
        </w:rPr>
        <w:t>hinder</w:t>
      </w:r>
      <w:r w:rsidR="00CA6191" w:rsidRPr="0071432C">
        <w:rPr>
          <w:rFonts w:ascii="Times New Roman" w:hAnsi="Times New Roman" w:cs="Times New Roman"/>
          <w:sz w:val="28"/>
          <w:szCs w:val="28"/>
          <w:lang w:val="en-GB"/>
        </w:rPr>
        <w:t xml:space="preserve"> mixing </w:t>
      </w:r>
      <w:r w:rsidR="001B2302">
        <w:rPr>
          <w:rFonts w:ascii="Times New Roman" w:hAnsi="Times New Roman" w:cs="Times New Roman"/>
          <w:sz w:val="28"/>
          <w:szCs w:val="28"/>
          <w:lang w:val="en-GB"/>
        </w:rPr>
        <w:t xml:space="preserve">of </w:t>
      </w:r>
      <w:r w:rsidR="00CA6191" w:rsidRPr="0071432C">
        <w:rPr>
          <w:rFonts w:ascii="Times New Roman" w:hAnsi="Times New Roman" w:cs="Times New Roman"/>
          <w:sz w:val="28"/>
          <w:szCs w:val="28"/>
          <w:lang w:val="en-GB"/>
        </w:rPr>
        <w:t>the ro</w:t>
      </w:r>
      <w:r w:rsidRPr="0071432C">
        <w:rPr>
          <w:rFonts w:ascii="Times New Roman" w:hAnsi="Times New Roman" w:cs="Times New Roman"/>
          <w:sz w:val="28"/>
          <w:szCs w:val="28"/>
          <w:lang w:val="en-GB"/>
        </w:rPr>
        <w:t xml:space="preserve">om air with </w:t>
      </w:r>
      <w:r w:rsidR="00CA6191" w:rsidRPr="0071432C">
        <w:rPr>
          <w:rFonts w:ascii="Times New Roman" w:hAnsi="Times New Roman" w:cs="Times New Roman"/>
          <w:sz w:val="28"/>
          <w:szCs w:val="28"/>
          <w:lang w:val="en-GB"/>
        </w:rPr>
        <w:t>sterile</w:t>
      </w:r>
      <w:r w:rsidRPr="0071432C">
        <w:rPr>
          <w:rFonts w:ascii="Times New Roman" w:hAnsi="Times New Roman" w:cs="Times New Roman"/>
          <w:sz w:val="28"/>
          <w:szCs w:val="28"/>
          <w:lang w:val="en-GB"/>
        </w:rPr>
        <w:t xml:space="preserve"> air in the box, produced by filtration</w:t>
      </w:r>
      <w:r w:rsidR="00CA6191" w:rsidRPr="0071432C">
        <w:rPr>
          <w:rFonts w:ascii="Times New Roman" w:hAnsi="Times New Roman" w:cs="Times New Roman"/>
          <w:sz w:val="28"/>
          <w:szCs w:val="28"/>
          <w:lang w:val="en-GB"/>
        </w:rPr>
        <w:t>. Sub</w:t>
      </w:r>
      <w:r w:rsidR="001B2302">
        <w:rPr>
          <w:rFonts w:ascii="Times New Roman" w:hAnsi="Times New Roman" w:cs="Times New Roman"/>
          <w:sz w:val="28"/>
          <w:szCs w:val="28"/>
          <w:lang w:val="en-GB"/>
        </w:rPr>
        <w:t>-</w:t>
      </w:r>
      <w:r w:rsidR="00CA6191" w:rsidRPr="0071432C">
        <w:rPr>
          <w:rFonts w:ascii="Times New Roman" w:hAnsi="Times New Roman" w:cs="Times New Roman"/>
          <w:sz w:val="28"/>
          <w:szCs w:val="28"/>
          <w:lang w:val="en-GB"/>
        </w:rPr>
        <w:t xml:space="preserve">cultivation is often necessary, since the cultures are slowly aged in the fridge, or if starting a production with </w:t>
      </w:r>
      <w:r w:rsidR="001B2302" w:rsidRPr="0071432C">
        <w:rPr>
          <w:rFonts w:ascii="Times New Roman" w:hAnsi="Times New Roman" w:cs="Times New Roman"/>
          <w:sz w:val="28"/>
          <w:szCs w:val="28"/>
          <w:lang w:val="en-GB"/>
        </w:rPr>
        <w:t>inoculum</w:t>
      </w:r>
      <w:r w:rsidR="00CA6191" w:rsidRPr="0071432C">
        <w:rPr>
          <w:rFonts w:ascii="Times New Roman" w:hAnsi="Times New Roman" w:cs="Times New Roman"/>
          <w:sz w:val="28"/>
          <w:szCs w:val="28"/>
          <w:lang w:val="en-GB"/>
        </w:rPr>
        <w:t xml:space="preserve"> </w:t>
      </w:r>
      <w:r w:rsidR="00CA6191" w:rsidRPr="0071432C">
        <w:rPr>
          <w:rFonts w:ascii="Times New Roman" w:hAnsi="Times New Roman" w:cs="Times New Roman"/>
          <w:sz w:val="28"/>
          <w:szCs w:val="28"/>
          <w:lang w:val="en-GB"/>
        </w:rPr>
        <w:lastRenderedPageBreak/>
        <w:t xml:space="preserve">preparation, then also transfer of cells have to be carried out. After the </w:t>
      </w:r>
      <w:r w:rsidR="001B2302">
        <w:rPr>
          <w:rFonts w:ascii="Times New Roman" w:hAnsi="Times New Roman" w:cs="Times New Roman"/>
          <w:sz w:val="28"/>
          <w:szCs w:val="28"/>
          <w:lang w:val="en-GB"/>
        </w:rPr>
        <w:t xml:space="preserve">cell </w:t>
      </w:r>
      <w:r w:rsidR="00CA6191" w:rsidRPr="0071432C">
        <w:rPr>
          <w:rFonts w:ascii="Times New Roman" w:hAnsi="Times New Roman" w:cs="Times New Roman"/>
          <w:sz w:val="28"/>
          <w:szCs w:val="28"/>
          <w:lang w:val="en-GB"/>
        </w:rPr>
        <w:t xml:space="preserve">transfer, the </w:t>
      </w:r>
      <w:r w:rsidR="001B2302" w:rsidRPr="0071432C">
        <w:rPr>
          <w:rFonts w:ascii="Times New Roman" w:hAnsi="Times New Roman" w:cs="Times New Roman"/>
          <w:sz w:val="28"/>
          <w:szCs w:val="28"/>
          <w:lang w:val="en-GB"/>
        </w:rPr>
        <w:t>subculture</w:t>
      </w:r>
      <w:r w:rsidR="00CA6191" w:rsidRPr="0071432C">
        <w:rPr>
          <w:rFonts w:ascii="Times New Roman" w:hAnsi="Times New Roman" w:cs="Times New Roman"/>
          <w:sz w:val="28"/>
          <w:szCs w:val="28"/>
          <w:lang w:val="en-GB"/>
        </w:rPr>
        <w:t xml:space="preserve"> in the fresh media have to be incubated. For this operation sterile place, sterile loop, Bunsen flame, </w:t>
      </w:r>
      <w:r w:rsidR="001B2302" w:rsidRPr="0071432C">
        <w:rPr>
          <w:rFonts w:ascii="Times New Roman" w:hAnsi="Times New Roman" w:cs="Times New Roman"/>
          <w:sz w:val="28"/>
          <w:szCs w:val="28"/>
          <w:lang w:val="en-GB"/>
        </w:rPr>
        <w:t>autoclave</w:t>
      </w:r>
      <w:r w:rsidR="00CA6191" w:rsidRPr="0071432C">
        <w:rPr>
          <w:rFonts w:ascii="Times New Roman" w:hAnsi="Times New Roman" w:cs="Times New Roman"/>
          <w:sz w:val="28"/>
          <w:szCs w:val="28"/>
          <w:lang w:val="en-GB"/>
        </w:rPr>
        <w:t xml:space="preserve">, </w:t>
      </w:r>
      <w:r w:rsidR="001B2302" w:rsidRPr="0071432C">
        <w:rPr>
          <w:rFonts w:ascii="Times New Roman" w:hAnsi="Times New Roman" w:cs="Times New Roman"/>
          <w:sz w:val="28"/>
          <w:szCs w:val="28"/>
          <w:lang w:val="en-GB"/>
        </w:rPr>
        <w:t>sterile</w:t>
      </w:r>
      <w:r w:rsidR="00CA6191" w:rsidRPr="0071432C">
        <w:rPr>
          <w:rFonts w:ascii="Times New Roman" w:hAnsi="Times New Roman" w:cs="Times New Roman"/>
          <w:sz w:val="28"/>
          <w:szCs w:val="28"/>
          <w:lang w:val="en-GB"/>
        </w:rPr>
        <w:t xml:space="preserve"> water and sterile pipettes are needed. It is very important to apply the corresponding box for a given microbes, since microorganism differ in their risk. WHO suggest to rank microbes into 4 groups, where 1</w:t>
      </w:r>
      <w:r w:rsidR="00CA6191" w:rsidRPr="0071432C">
        <w:rPr>
          <w:rFonts w:ascii="Times New Roman" w:hAnsi="Times New Roman" w:cs="Times New Roman"/>
          <w:sz w:val="28"/>
          <w:szCs w:val="28"/>
          <w:vertAlign w:val="superscript"/>
          <w:lang w:val="en-GB"/>
        </w:rPr>
        <w:t>st</w:t>
      </w:r>
      <w:r w:rsidR="00CA6191" w:rsidRPr="0071432C">
        <w:rPr>
          <w:rFonts w:ascii="Times New Roman" w:hAnsi="Times New Roman" w:cs="Times New Roman"/>
          <w:sz w:val="28"/>
          <w:szCs w:val="28"/>
          <w:lang w:val="en-GB"/>
        </w:rPr>
        <w:t xml:space="preserve"> Biosafety level include only secure microbes, and 4</w:t>
      </w:r>
      <w:r w:rsidR="00CA6191" w:rsidRPr="0071432C">
        <w:rPr>
          <w:rFonts w:ascii="Times New Roman" w:hAnsi="Times New Roman" w:cs="Times New Roman"/>
          <w:sz w:val="28"/>
          <w:szCs w:val="28"/>
          <w:vertAlign w:val="superscript"/>
          <w:lang w:val="en-GB"/>
        </w:rPr>
        <w:t>th</w:t>
      </w:r>
      <w:r w:rsidR="00CA6191" w:rsidRPr="0071432C">
        <w:rPr>
          <w:rFonts w:ascii="Times New Roman" w:hAnsi="Times New Roman" w:cs="Times New Roman"/>
          <w:sz w:val="28"/>
          <w:szCs w:val="28"/>
          <w:lang w:val="en-GB"/>
        </w:rPr>
        <w:t xml:space="preserve"> level the very harmful ones having the risk of epidemics and causing severe infections.</w:t>
      </w:r>
    </w:p>
    <w:p w:rsidR="000B3224" w:rsidRPr="0071432C" w:rsidRDefault="000B3224" w:rsidP="00101A89">
      <w:pPr>
        <w:spacing w:line="360" w:lineRule="auto"/>
        <w:jc w:val="both"/>
        <w:rPr>
          <w:rFonts w:ascii="Times New Roman" w:hAnsi="Times New Roman" w:cs="Times New Roman"/>
          <w:sz w:val="28"/>
          <w:szCs w:val="28"/>
          <w:lang w:val="en-GB"/>
        </w:rPr>
      </w:pPr>
    </w:p>
    <w:p w:rsidR="000B3224" w:rsidRPr="0071432C" w:rsidRDefault="000B3224" w:rsidP="00101A89">
      <w:pPr>
        <w:spacing w:line="360" w:lineRule="auto"/>
        <w:jc w:val="both"/>
        <w:rPr>
          <w:rFonts w:ascii="Times New Roman" w:hAnsi="Times New Roman" w:cs="Times New Roman"/>
          <w:i/>
          <w:sz w:val="28"/>
          <w:szCs w:val="28"/>
          <w:lang w:val="en-GB"/>
        </w:rPr>
      </w:pPr>
      <w:r w:rsidRPr="0071432C">
        <w:rPr>
          <w:rFonts w:ascii="Times New Roman" w:hAnsi="Times New Roman" w:cs="Times New Roman"/>
          <w:i/>
          <w:sz w:val="28"/>
          <w:szCs w:val="28"/>
          <w:lang w:val="en-GB"/>
        </w:rPr>
        <w:tab/>
        <w:t>Microbiology operations – Strain improvement</w:t>
      </w:r>
    </w:p>
    <w:p w:rsidR="000B3224" w:rsidRPr="0071432C" w:rsidRDefault="000B3224" w:rsidP="00101A89">
      <w:pPr>
        <w:spacing w:line="360" w:lineRule="auto"/>
        <w:jc w:val="both"/>
        <w:rPr>
          <w:rFonts w:ascii="Times New Roman" w:hAnsi="Times New Roman" w:cs="Times New Roman"/>
          <w:sz w:val="28"/>
          <w:szCs w:val="28"/>
          <w:lang w:val="en-GB"/>
        </w:rPr>
      </w:pPr>
    </w:p>
    <w:p w:rsidR="000B3224" w:rsidRPr="0071432C" w:rsidRDefault="000B3224" w:rsidP="00101A89">
      <w:pPr>
        <w:spacing w:line="360" w:lineRule="auto"/>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 xml:space="preserve">Capabilities of microbes are determined by the </w:t>
      </w:r>
      <w:r w:rsidR="001B2302" w:rsidRPr="0071432C">
        <w:rPr>
          <w:rFonts w:ascii="Times New Roman" w:hAnsi="Times New Roman" w:cs="Times New Roman"/>
          <w:sz w:val="28"/>
          <w:szCs w:val="28"/>
          <w:lang w:val="en-GB"/>
        </w:rPr>
        <w:t>genome</w:t>
      </w:r>
      <w:r w:rsidRPr="0071432C">
        <w:rPr>
          <w:rFonts w:ascii="Times New Roman" w:hAnsi="Times New Roman" w:cs="Times New Roman"/>
          <w:sz w:val="28"/>
          <w:szCs w:val="28"/>
          <w:lang w:val="en-GB"/>
        </w:rPr>
        <w:t xml:space="preserve">, thus every improvement </w:t>
      </w:r>
      <w:r w:rsidR="001B2302">
        <w:rPr>
          <w:rFonts w:ascii="Times New Roman" w:hAnsi="Times New Roman" w:cs="Times New Roman"/>
          <w:sz w:val="28"/>
          <w:szCs w:val="28"/>
          <w:lang w:val="en-GB"/>
        </w:rPr>
        <w:t>require</w:t>
      </w:r>
      <w:r w:rsidRPr="0071432C">
        <w:rPr>
          <w:rFonts w:ascii="Times New Roman" w:hAnsi="Times New Roman" w:cs="Times New Roman"/>
          <w:sz w:val="28"/>
          <w:szCs w:val="28"/>
          <w:lang w:val="en-GB"/>
        </w:rPr>
        <w:t xml:space="preserve"> to change the DNA. If not direct genetic modifications are planned and </w:t>
      </w:r>
      <w:r w:rsidR="001B2302" w:rsidRPr="0071432C">
        <w:rPr>
          <w:rFonts w:ascii="Times New Roman" w:hAnsi="Times New Roman" w:cs="Times New Roman"/>
          <w:sz w:val="28"/>
          <w:szCs w:val="28"/>
          <w:lang w:val="en-GB"/>
        </w:rPr>
        <w:t>applied</w:t>
      </w:r>
      <w:r w:rsidRPr="0071432C">
        <w:rPr>
          <w:rFonts w:ascii="Times New Roman" w:hAnsi="Times New Roman" w:cs="Times New Roman"/>
          <w:sz w:val="28"/>
          <w:szCs w:val="28"/>
          <w:lang w:val="en-GB"/>
        </w:rPr>
        <w:t>, than random mutagenesis is induced b</w:t>
      </w:r>
      <w:r w:rsidR="001B2302">
        <w:rPr>
          <w:rFonts w:ascii="Times New Roman" w:hAnsi="Times New Roman" w:cs="Times New Roman"/>
          <w:sz w:val="28"/>
          <w:szCs w:val="28"/>
          <w:lang w:val="en-GB"/>
        </w:rPr>
        <w:t>y</w:t>
      </w:r>
      <w:r w:rsidRPr="0071432C">
        <w:rPr>
          <w:rFonts w:ascii="Times New Roman" w:hAnsi="Times New Roman" w:cs="Times New Roman"/>
          <w:sz w:val="28"/>
          <w:szCs w:val="28"/>
          <w:lang w:val="en-GB"/>
        </w:rPr>
        <w:t xml:space="preserve"> mutagenic </w:t>
      </w:r>
      <w:r w:rsidR="001B2302">
        <w:rPr>
          <w:rFonts w:ascii="Times New Roman" w:hAnsi="Times New Roman" w:cs="Times New Roman"/>
          <w:sz w:val="28"/>
          <w:szCs w:val="28"/>
          <w:lang w:val="en-GB"/>
        </w:rPr>
        <w:t>agents</w:t>
      </w:r>
      <w:r w:rsidRPr="0071432C">
        <w:rPr>
          <w:rFonts w:ascii="Times New Roman" w:hAnsi="Times New Roman" w:cs="Times New Roman"/>
          <w:sz w:val="28"/>
          <w:szCs w:val="28"/>
          <w:lang w:val="en-GB"/>
        </w:rPr>
        <w:t xml:space="preserve"> (physical: UV or </w:t>
      </w:r>
      <w:r w:rsidRPr="001B2302">
        <w:rPr>
          <w:rFonts w:ascii="Symbol" w:hAnsi="Symbol" w:cs="Times New Roman"/>
          <w:sz w:val="28"/>
          <w:szCs w:val="28"/>
          <w:lang w:val="en-GB"/>
        </w:rPr>
        <w:t></w:t>
      </w:r>
      <w:r w:rsidRPr="0071432C">
        <w:rPr>
          <w:rFonts w:ascii="Times New Roman" w:hAnsi="Times New Roman" w:cs="Times New Roman"/>
          <w:sz w:val="28"/>
          <w:szCs w:val="28"/>
          <w:lang w:val="en-GB"/>
        </w:rPr>
        <w:t>-radiation; chemical: base-</w:t>
      </w:r>
      <w:r w:rsidR="001B2302" w:rsidRPr="0071432C">
        <w:rPr>
          <w:rFonts w:ascii="Times New Roman" w:hAnsi="Times New Roman" w:cs="Times New Roman"/>
          <w:sz w:val="28"/>
          <w:szCs w:val="28"/>
          <w:lang w:val="en-GB"/>
        </w:rPr>
        <w:t>analogous</w:t>
      </w:r>
      <w:r w:rsidRPr="0071432C">
        <w:rPr>
          <w:rFonts w:ascii="Times New Roman" w:hAnsi="Times New Roman" w:cs="Times New Roman"/>
          <w:sz w:val="28"/>
          <w:szCs w:val="28"/>
          <w:lang w:val="en-GB"/>
        </w:rPr>
        <w:t xml:space="preserve"> etc.). The most </w:t>
      </w:r>
      <w:r w:rsidR="001B2302" w:rsidRPr="0071432C">
        <w:rPr>
          <w:rFonts w:ascii="Times New Roman" w:hAnsi="Times New Roman" w:cs="Times New Roman"/>
          <w:sz w:val="28"/>
          <w:szCs w:val="28"/>
          <w:lang w:val="en-GB"/>
        </w:rPr>
        <w:t>important</w:t>
      </w:r>
      <w:r w:rsidRPr="0071432C">
        <w:rPr>
          <w:rFonts w:ascii="Times New Roman" w:hAnsi="Times New Roman" w:cs="Times New Roman"/>
          <w:sz w:val="28"/>
          <w:szCs w:val="28"/>
          <w:lang w:val="en-GB"/>
        </w:rPr>
        <w:t xml:space="preserve"> question is the applied dosage: if some</w:t>
      </w:r>
      <w:r w:rsidR="001B2302">
        <w:rPr>
          <w:rFonts w:ascii="Times New Roman" w:hAnsi="Times New Roman" w:cs="Times New Roman"/>
          <w:sz w:val="28"/>
          <w:szCs w:val="28"/>
          <w:lang w:val="en-GB"/>
        </w:rPr>
        <w:t>one</w:t>
      </w:r>
      <w:r w:rsidRPr="0071432C">
        <w:rPr>
          <w:rFonts w:ascii="Times New Roman" w:hAnsi="Times New Roman" w:cs="Times New Roman"/>
          <w:sz w:val="28"/>
          <w:szCs w:val="28"/>
          <w:lang w:val="en-GB"/>
        </w:rPr>
        <w:t xml:space="preserve"> apply low dosage, than only a few mutants will </w:t>
      </w:r>
      <w:r w:rsidR="001B2302">
        <w:rPr>
          <w:rFonts w:ascii="Times New Roman" w:hAnsi="Times New Roman" w:cs="Times New Roman"/>
          <w:sz w:val="28"/>
          <w:szCs w:val="28"/>
          <w:lang w:val="en-GB"/>
        </w:rPr>
        <w:t xml:space="preserve">be </w:t>
      </w:r>
      <w:r w:rsidRPr="0071432C">
        <w:rPr>
          <w:rFonts w:ascii="Times New Roman" w:hAnsi="Times New Roman" w:cs="Times New Roman"/>
          <w:sz w:val="28"/>
          <w:szCs w:val="28"/>
          <w:lang w:val="en-GB"/>
        </w:rPr>
        <w:t xml:space="preserve">generated beside lot of survival cell, but application of high dosage can result zero survival because of too much (and lethal) </w:t>
      </w:r>
      <w:r w:rsidR="001B2302" w:rsidRPr="0071432C">
        <w:rPr>
          <w:rFonts w:ascii="Times New Roman" w:hAnsi="Times New Roman" w:cs="Times New Roman"/>
          <w:sz w:val="28"/>
          <w:szCs w:val="28"/>
          <w:lang w:val="en-GB"/>
        </w:rPr>
        <w:t>mutations</w:t>
      </w:r>
      <w:r w:rsidRPr="0071432C">
        <w:rPr>
          <w:rFonts w:ascii="Times New Roman" w:hAnsi="Times New Roman" w:cs="Times New Roman"/>
          <w:sz w:val="28"/>
          <w:szCs w:val="28"/>
          <w:lang w:val="en-GB"/>
        </w:rPr>
        <w:t>. Strain improvement is a cyclic process starting with random mutagenesis, then mutant incubation followed by screening, and finally starting again with re-</w:t>
      </w:r>
      <w:r w:rsidR="001B2302" w:rsidRPr="0071432C">
        <w:rPr>
          <w:rFonts w:ascii="Times New Roman" w:hAnsi="Times New Roman" w:cs="Times New Roman"/>
          <w:sz w:val="28"/>
          <w:szCs w:val="28"/>
          <w:lang w:val="en-GB"/>
        </w:rPr>
        <w:t>mutation</w:t>
      </w:r>
      <w:r w:rsidRPr="0071432C">
        <w:rPr>
          <w:rFonts w:ascii="Times New Roman" w:hAnsi="Times New Roman" w:cs="Times New Roman"/>
          <w:sz w:val="28"/>
          <w:szCs w:val="28"/>
          <w:lang w:val="en-GB"/>
        </w:rPr>
        <w:t>.</w:t>
      </w:r>
    </w:p>
    <w:p w:rsidR="00D226B9" w:rsidRPr="0071432C" w:rsidRDefault="00D226B9" w:rsidP="00101A89">
      <w:pPr>
        <w:spacing w:line="360" w:lineRule="auto"/>
        <w:jc w:val="both"/>
        <w:rPr>
          <w:rFonts w:ascii="Times New Roman" w:hAnsi="Times New Roman" w:cs="Times New Roman"/>
          <w:sz w:val="28"/>
          <w:szCs w:val="28"/>
          <w:lang w:val="en-GB"/>
        </w:rPr>
      </w:pPr>
    </w:p>
    <w:p w:rsidR="00D226B9" w:rsidRPr="0071432C" w:rsidRDefault="00D226B9" w:rsidP="00101A89">
      <w:pPr>
        <w:spacing w:line="360" w:lineRule="auto"/>
        <w:jc w:val="both"/>
        <w:rPr>
          <w:rFonts w:ascii="Times New Roman" w:hAnsi="Times New Roman" w:cs="Times New Roman"/>
          <w:b/>
          <w:sz w:val="28"/>
          <w:szCs w:val="28"/>
          <w:lang w:val="en-GB"/>
        </w:rPr>
      </w:pPr>
      <w:r w:rsidRPr="0071432C">
        <w:rPr>
          <w:rFonts w:ascii="Times New Roman" w:hAnsi="Times New Roman" w:cs="Times New Roman"/>
          <w:b/>
          <w:sz w:val="28"/>
          <w:szCs w:val="28"/>
          <w:lang w:val="en-GB"/>
        </w:rPr>
        <w:t>Detailed Microbiology</w:t>
      </w:r>
    </w:p>
    <w:p w:rsidR="00D226B9" w:rsidRPr="0071432C" w:rsidRDefault="00D226B9" w:rsidP="00101A89">
      <w:pPr>
        <w:spacing w:line="360" w:lineRule="auto"/>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The “Tree of life” can represent the relations between every living organism. It represents 6 different Kingdoms (Archeabacteria, Eubacteria, Protista, Fungi</w:t>
      </w:r>
      <w:r w:rsidR="001B2302">
        <w:rPr>
          <w:rFonts w:ascii="Times New Roman" w:hAnsi="Times New Roman" w:cs="Times New Roman"/>
          <w:sz w:val="28"/>
          <w:szCs w:val="28"/>
          <w:lang w:val="en-GB"/>
        </w:rPr>
        <w:t>, An</w:t>
      </w:r>
      <w:r w:rsidR="00FB2A1F" w:rsidRPr="0071432C">
        <w:rPr>
          <w:rFonts w:ascii="Times New Roman" w:hAnsi="Times New Roman" w:cs="Times New Roman"/>
          <w:sz w:val="28"/>
          <w:szCs w:val="28"/>
          <w:lang w:val="en-GB"/>
        </w:rPr>
        <w:t>imalia, Plantae</w:t>
      </w:r>
      <w:r w:rsidRPr="0071432C">
        <w:rPr>
          <w:rFonts w:ascii="Times New Roman" w:hAnsi="Times New Roman" w:cs="Times New Roman"/>
          <w:sz w:val="28"/>
          <w:szCs w:val="28"/>
          <w:lang w:val="en-GB"/>
        </w:rPr>
        <w:t xml:space="preserve">) among them </w:t>
      </w:r>
      <w:r w:rsidR="00FB2A1F" w:rsidRPr="0071432C">
        <w:rPr>
          <w:rFonts w:ascii="Times New Roman" w:hAnsi="Times New Roman" w:cs="Times New Roman"/>
          <w:sz w:val="28"/>
          <w:szCs w:val="28"/>
          <w:lang w:val="en-GB"/>
        </w:rPr>
        <w:t xml:space="preserve">the first </w:t>
      </w:r>
      <w:r w:rsidRPr="0071432C">
        <w:rPr>
          <w:rFonts w:ascii="Times New Roman" w:hAnsi="Times New Roman" w:cs="Times New Roman"/>
          <w:sz w:val="28"/>
          <w:szCs w:val="28"/>
          <w:lang w:val="en-GB"/>
        </w:rPr>
        <w:t>4 include microorganism.</w:t>
      </w:r>
    </w:p>
    <w:p w:rsidR="00FB2A1F" w:rsidRPr="0071432C" w:rsidRDefault="00FB2A1F" w:rsidP="00FB2A1F">
      <w:pPr>
        <w:spacing w:line="360" w:lineRule="auto"/>
        <w:ind w:firstLine="708"/>
        <w:jc w:val="both"/>
        <w:rPr>
          <w:rFonts w:ascii="Times New Roman" w:hAnsi="Times New Roman" w:cs="Times New Roman"/>
          <w:i/>
          <w:sz w:val="28"/>
          <w:szCs w:val="28"/>
          <w:lang w:val="en-GB"/>
        </w:rPr>
      </w:pPr>
      <w:r w:rsidRPr="0071432C">
        <w:rPr>
          <w:rFonts w:ascii="Times New Roman" w:hAnsi="Times New Roman" w:cs="Times New Roman"/>
          <w:i/>
          <w:sz w:val="28"/>
          <w:szCs w:val="28"/>
          <w:lang w:val="en-GB"/>
        </w:rPr>
        <w:t>Prokaryotes</w:t>
      </w:r>
    </w:p>
    <w:p w:rsidR="00FB2A1F" w:rsidRPr="0071432C" w:rsidRDefault="00FB2A1F" w:rsidP="00101A89">
      <w:pPr>
        <w:spacing w:line="360" w:lineRule="auto"/>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lastRenderedPageBreak/>
        <w:t xml:space="preserve">The taxonomy of the known microbes is described in </w:t>
      </w:r>
      <w:r w:rsidRPr="0071432C">
        <w:rPr>
          <w:rFonts w:ascii="Times New Roman" w:hAnsi="Times New Roman" w:cs="Times New Roman"/>
          <w:i/>
          <w:sz w:val="28"/>
          <w:szCs w:val="28"/>
          <w:lang w:val="en-GB"/>
        </w:rPr>
        <w:t>Bergey’s manual</w:t>
      </w:r>
      <w:r w:rsidRPr="0071432C">
        <w:rPr>
          <w:rFonts w:ascii="Times New Roman" w:hAnsi="Times New Roman" w:cs="Times New Roman"/>
          <w:sz w:val="28"/>
          <w:szCs w:val="28"/>
          <w:lang w:val="en-GB"/>
        </w:rPr>
        <w:t>. In its first edition (aroun</w:t>
      </w:r>
      <w:r w:rsidR="001B2302">
        <w:rPr>
          <w:rFonts w:ascii="Times New Roman" w:hAnsi="Times New Roman" w:cs="Times New Roman"/>
          <w:sz w:val="28"/>
          <w:szCs w:val="28"/>
          <w:lang w:val="en-GB"/>
        </w:rPr>
        <w:t>d</w:t>
      </w:r>
      <w:r w:rsidRPr="0071432C">
        <w:rPr>
          <w:rFonts w:ascii="Times New Roman" w:hAnsi="Times New Roman" w:cs="Times New Roman"/>
          <w:sz w:val="28"/>
          <w:szCs w:val="28"/>
          <w:lang w:val="en-GB"/>
        </w:rPr>
        <w:t xml:space="preserve"> 1980-90) 4 division was mentioned on the basis of bacterial cell</w:t>
      </w:r>
      <w:r w:rsidR="001B2302">
        <w:rPr>
          <w:rFonts w:ascii="Times New Roman" w:hAnsi="Times New Roman" w:cs="Times New Roman"/>
          <w:sz w:val="28"/>
          <w:szCs w:val="28"/>
          <w:lang w:val="en-GB"/>
        </w:rPr>
        <w:t>-</w:t>
      </w:r>
      <w:r w:rsidRPr="0071432C">
        <w:rPr>
          <w:rFonts w:ascii="Times New Roman" w:hAnsi="Times New Roman" w:cs="Times New Roman"/>
          <w:sz w:val="28"/>
          <w:szCs w:val="28"/>
          <w:lang w:val="en-GB"/>
        </w:rPr>
        <w:t>wall</w:t>
      </w:r>
      <w:r w:rsidR="001B2302">
        <w:rPr>
          <w:rFonts w:ascii="Times New Roman" w:hAnsi="Times New Roman" w:cs="Times New Roman"/>
          <w:sz w:val="28"/>
          <w:szCs w:val="28"/>
          <w:lang w:val="en-GB"/>
        </w:rPr>
        <w:t xml:space="preserve"> structure</w:t>
      </w:r>
      <w:r w:rsidRPr="0071432C">
        <w:rPr>
          <w:rFonts w:ascii="Times New Roman" w:hAnsi="Times New Roman" w:cs="Times New Roman"/>
          <w:sz w:val="28"/>
          <w:szCs w:val="28"/>
          <w:lang w:val="en-GB"/>
        </w:rPr>
        <w:t>: Gram negatives, Gram positives, Bacteria without hard cell</w:t>
      </w:r>
      <w:r w:rsidR="001B2302">
        <w:rPr>
          <w:rFonts w:ascii="Times New Roman" w:hAnsi="Times New Roman" w:cs="Times New Roman"/>
          <w:sz w:val="28"/>
          <w:szCs w:val="28"/>
          <w:lang w:val="en-GB"/>
        </w:rPr>
        <w:t>-</w:t>
      </w:r>
      <w:r w:rsidRPr="0071432C">
        <w:rPr>
          <w:rFonts w:ascii="Times New Roman" w:hAnsi="Times New Roman" w:cs="Times New Roman"/>
          <w:sz w:val="28"/>
          <w:szCs w:val="28"/>
          <w:lang w:val="en-GB"/>
        </w:rPr>
        <w:t xml:space="preserve">wall, and Archeabacteria. The ranking was based on classic phenotype and biochemical methods. The sub-ranks also indicated some characters like </w:t>
      </w:r>
      <w:r w:rsidR="001B2302" w:rsidRPr="0071432C">
        <w:rPr>
          <w:rFonts w:ascii="Times New Roman" w:hAnsi="Times New Roman" w:cs="Times New Roman"/>
          <w:sz w:val="28"/>
          <w:szCs w:val="28"/>
          <w:lang w:val="en-GB"/>
        </w:rPr>
        <w:t>anaerobes</w:t>
      </w:r>
      <w:r w:rsidRPr="0071432C">
        <w:rPr>
          <w:rFonts w:ascii="Times New Roman" w:hAnsi="Times New Roman" w:cs="Times New Roman"/>
          <w:sz w:val="28"/>
          <w:szCs w:val="28"/>
          <w:lang w:val="en-GB"/>
        </w:rPr>
        <w:t xml:space="preserve"> or </w:t>
      </w:r>
      <w:r w:rsidR="001B2302" w:rsidRPr="0071432C">
        <w:rPr>
          <w:rFonts w:ascii="Times New Roman" w:hAnsi="Times New Roman" w:cs="Times New Roman"/>
          <w:sz w:val="28"/>
          <w:szCs w:val="28"/>
          <w:lang w:val="en-GB"/>
        </w:rPr>
        <w:t>aerobes</w:t>
      </w:r>
      <w:r w:rsidRPr="0071432C">
        <w:rPr>
          <w:rFonts w:ascii="Times New Roman" w:hAnsi="Times New Roman" w:cs="Times New Roman"/>
          <w:sz w:val="28"/>
          <w:szCs w:val="28"/>
          <w:lang w:val="en-GB"/>
        </w:rPr>
        <w:t xml:space="preserve">, or the shape of the cells. Thus if one microorganism could be found among Gram negative, rod shaped facultative anaerobes then the taxonomy rank </w:t>
      </w:r>
      <w:r w:rsidR="001B2302">
        <w:rPr>
          <w:rFonts w:ascii="Times New Roman" w:hAnsi="Times New Roman" w:cs="Times New Roman"/>
          <w:sz w:val="28"/>
          <w:szCs w:val="28"/>
          <w:lang w:val="en-GB"/>
        </w:rPr>
        <w:t xml:space="preserve">have </w:t>
      </w:r>
      <w:r w:rsidRPr="0071432C">
        <w:rPr>
          <w:rFonts w:ascii="Times New Roman" w:hAnsi="Times New Roman" w:cs="Times New Roman"/>
          <w:sz w:val="28"/>
          <w:szCs w:val="28"/>
          <w:lang w:val="en-GB"/>
        </w:rPr>
        <w:t>had information content. In contrary, the second edition of Bergey’s manual is based on genotype, and only has numbers, so the ranking do not provide any informations on the character of a microbe.</w:t>
      </w:r>
    </w:p>
    <w:p w:rsidR="00FB2A1F" w:rsidRPr="0071432C" w:rsidRDefault="00FB2A1F" w:rsidP="00101A89">
      <w:pPr>
        <w:spacing w:line="360" w:lineRule="auto"/>
        <w:jc w:val="both"/>
        <w:rPr>
          <w:rFonts w:ascii="Times New Roman" w:hAnsi="Times New Roman" w:cs="Times New Roman"/>
          <w:i/>
          <w:sz w:val="28"/>
          <w:szCs w:val="28"/>
          <w:lang w:val="en-GB"/>
        </w:rPr>
      </w:pPr>
      <w:r w:rsidRPr="0071432C">
        <w:rPr>
          <w:rFonts w:ascii="Times New Roman" w:hAnsi="Times New Roman" w:cs="Times New Roman"/>
          <w:sz w:val="28"/>
          <w:szCs w:val="28"/>
          <w:lang w:val="en-GB"/>
        </w:rPr>
        <w:tab/>
      </w:r>
      <w:r w:rsidRPr="0071432C">
        <w:rPr>
          <w:rFonts w:ascii="Times New Roman" w:hAnsi="Times New Roman" w:cs="Times New Roman"/>
          <w:i/>
          <w:sz w:val="28"/>
          <w:szCs w:val="28"/>
          <w:lang w:val="en-GB"/>
        </w:rPr>
        <w:t>Eukaryotes</w:t>
      </w:r>
    </w:p>
    <w:p w:rsidR="00FB2A1F" w:rsidRPr="0071432C" w:rsidRDefault="0031651B" w:rsidP="00101A89">
      <w:pPr>
        <w:spacing w:line="360" w:lineRule="auto"/>
        <w:jc w:val="both"/>
        <w:rPr>
          <w:rFonts w:ascii="Times New Roman" w:hAnsi="Times New Roman" w:cs="Times New Roman"/>
          <w:sz w:val="28"/>
          <w:szCs w:val="28"/>
          <w:lang w:val="en-GB"/>
        </w:rPr>
      </w:pPr>
      <w:r>
        <w:rPr>
          <w:rFonts w:ascii="Times New Roman" w:hAnsi="Times New Roman" w:cs="Times New Roman"/>
          <w:sz w:val="28"/>
          <w:szCs w:val="28"/>
          <w:lang w:val="en-GB"/>
        </w:rPr>
        <w:t>In industry the widely applied e</w:t>
      </w:r>
      <w:r w:rsidR="00FB2A1F" w:rsidRPr="0071432C">
        <w:rPr>
          <w:rFonts w:ascii="Times New Roman" w:hAnsi="Times New Roman" w:cs="Times New Roman"/>
          <w:sz w:val="28"/>
          <w:szCs w:val="28"/>
          <w:lang w:val="en-GB"/>
        </w:rPr>
        <w:t>ukaryotic microorganism are fungi. They are classically ranked</w:t>
      </w:r>
      <w:r>
        <w:rPr>
          <w:rFonts w:ascii="Times New Roman" w:hAnsi="Times New Roman" w:cs="Times New Roman"/>
          <w:sz w:val="28"/>
          <w:szCs w:val="28"/>
          <w:lang w:val="en-GB"/>
        </w:rPr>
        <w:t xml:space="preserve"> </w:t>
      </w:r>
      <w:r w:rsidR="00FB2A1F" w:rsidRPr="0071432C">
        <w:rPr>
          <w:rFonts w:ascii="Times New Roman" w:hAnsi="Times New Roman" w:cs="Times New Roman"/>
          <w:sz w:val="28"/>
          <w:szCs w:val="28"/>
          <w:lang w:val="en-GB"/>
        </w:rPr>
        <w:t>on the basis of reproduction cycle: Basidomycetes, Ascomycetes,</w:t>
      </w:r>
      <w:r>
        <w:rPr>
          <w:rFonts w:ascii="Times New Roman" w:hAnsi="Times New Roman" w:cs="Times New Roman"/>
          <w:sz w:val="28"/>
          <w:szCs w:val="28"/>
          <w:lang w:val="en-GB"/>
        </w:rPr>
        <w:t xml:space="preserve">and </w:t>
      </w:r>
      <w:r w:rsidR="00FB2A1F" w:rsidRPr="0071432C">
        <w:rPr>
          <w:rFonts w:ascii="Times New Roman" w:hAnsi="Times New Roman" w:cs="Times New Roman"/>
          <w:sz w:val="28"/>
          <w:szCs w:val="28"/>
          <w:lang w:val="en-GB"/>
        </w:rPr>
        <w:t xml:space="preserve"> Zygomycetes.</w:t>
      </w:r>
    </w:p>
    <w:p w:rsidR="00802786" w:rsidRPr="0071432C" w:rsidRDefault="00802786" w:rsidP="00101A89">
      <w:pPr>
        <w:spacing w:line="360" w:lineRule="auto"/>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Basidomycetes include also mus</w:t>
      </w:r>
      <w:r w:rsidR="0031651B">
        <w:rPr>
          <w:rFonts w:ascii="Times New Roman" w:hAnsi="Times New Roman" w:cs="Times New Roman"/>
          <w:sz w:val="28"/>
          <w:szCs w:val="28"/>
          <w:lang w:val="en-GB"/>
        </w:rPr>
        <w:t>hrooms, having 4 spores at the e</w:t>
      </w:r>
      <w:r w:rsidRPr="0071432C">
        <w:rPr>
          <w:rFonts w:ascii="Times New Roman" w:hAnsi="Times New Roman" w:cs="Times New Roman"/>
          <w:sz w:val="28"/>
          <w:szCs w:val="28"/>
          <w:lang w:val="en-GB"/>
        </w:rPr>
        <w:t xml:space="preserve">nd of basidiums on the bottom of the cap. Ascomycetes have ascus with usually 8 ascospore at the end of mycelium, and Zygomycetes have conidiospores in condiums like some </w:t>
      </w:r>
      <w:r w:rsidR="0031651B" w:rsidRPr="0071432C">
        <w:rPr>
          <w:rFonts w:ascii="Times New Roman" w:hAnsi="Times New Roman" w:cs="Times New Roman"/>
          <w:sz w:val="28"/>
          <w:szCs w:val="28"/>
          <w:lang w:val="en-GB"/>
        </w:rPr>
        <w:t>moulds</w:t>
      </w:r>
      <w:r w:rsidRPr="0071432C">
        <w:rPr>
          <w:rFonts w:ascii="Times New Roman" w:hAnsi="Times New Roman" w:cs="Times New Roman"/>
          <w:sz w:val="28"/>
          <w:szCs w:val="28"/>
          <w:lang w:val="en-GB"/>
        </w:rPr>
        <w:t xml:space="preserve"> (</w:t>
      </w:r>
      <w:r w:rsidRPr="0071432C">
        <w:rPr>
          <w:rFonts w:ascii="Times New Roman" w:hAnsi="Times New Roman" w:cs="Times New Roman"/>
          <w:i/>
          <w:sz w:val="28"/>
          <w:szCs w:val="28"/>
          <w:lang w:val="en-GB"/>
        </w:rPr>
        <w:t>Mucor sp.</w:t>
      </w:r>
      <w:r w:rsidRPr="0071432C">
        <w:rPr>
          <w:rFonts w:ascii="Times New Roman" w:hAnsi="Times New Roman" w:cs="Times New Roman"/>
          <w:sz w:val="28"/>
          <w:szCs w:val="28"/>
          <w:lang w:val="en-GB"/>
        </w:rPr>
        <w:t xml:space="preserve">). For a long time, fungi taxonomy was divided into perfect and imperfect fungi, but later several imperfect fungi was observed as identical to a given perfect fungi (its perfect pair). The same is the situation with yeasts and some filamentous fungi: recently the same </w:t>
      </w:r>
      <w:r w:rsidR="0031651B" w:rsidRPr="0071432C">
        <w:rPr>
          <w:rFonts w:ascii="Times New Roman" w:hAnsi="Times New Roman" w:cs="Times New Roman"/>
          <w:sz w:val="28"/>
          <w:szCs w:val="28"/>
          <w:lang w:val="en-GB"/>
        </w:rPr>
        <w:t>genome</w:t>
      </w:r>
      <w:r w:rsidRPr="0071432C">
        <w:rPr>
          <w:rFonts w:ascii="Times New Roman" w:hAnsi="Times New Roman" w:cs="Times New Roman"/>
          <w:sz w:val="28"/>
          <w:szCs w:val="28"/>
          <w:lang w:val="en-GB"/>
        </w:rPr>
        <w:t xml:space="preserve"> was found in totally different </w:t>
      </w:r>
      <w:r w:rsidR="0031651B" w:rsidRPr="0071432C">
        <w:rPr>
          <w:rFonts w:ascii="Times New Roman" w:hAnsi="Times New Roman" w:cs="Times New Roman"/>
          <w:sz w:val="28"/>
          <w:szCs w:val="28"/>
          <w:lang w:val="en-GB"/>
        </w:rPr>
        <w:t>fungus</w:t>
      </w:r>
      <w:r w:rsidRPr="0071432C">
        <w:rPr>
          <w:rFonts w:ascii="Times New Roman" w:hAnsi="Times New Roman" w:cs="Times New Roman"/>
          <w:sz w:val="28"/>
          <w:szCs w:val="28"/>
          <w:lang w:val="en-GB"/>
        </w:rPr>
        <w:t>.</w:t>
      </w:r>
    </w:p>
    <w:p w:rsidR="001A1EDE" w:rsidRPr="0071432C" w:rsidRDefault="001A1EDE" w:rsidP="00101A89">
      <w:pPr>
        <w:spacing w:line="360" w:lineRule="auto"/>
        <w:jc w:val="both"/>
        <w:rPr>
          <w:rFonts w:ascii="Times New Roman" w:hAnsi="Times New Roman" w:cs="Times New Roman"/>
          <w:sz w:val="28"/>
          <w:szCs w:val="28"/>
          <w:lang w:val="en-GB"/>
        </w:rPr>
      </w:pPr>
    </w:p>
    <w:p w:rsidR="001A1EDE" w:rsidRPr="0071432C" w:rsidRDefault="001A1EDE" w:rsidP="00101A89">
      <w:pPr>
        <w:spacing w:line="360" w:lineRule="auto"/>
        <w:jc w:val="both"/>
        <w:rPr>
          <w:rFonts w:ascii="Times New Roman" w:hAnsi="Times New Roman" w:cs="Times New Roman"/>
          <w:sz w:val="28"/>
          <w:szCs w:val="28"/>
          <w:lang w:val="en-GB"/>
        </w:rPr>
      </w:pPr>
      <w:r w:rsidRPr="0071432C">
        <w:rPr>
          <w:rFonts w:ascii="Times New Roman" w:hAnsi="Times New Roman" w:cs="Times New Roman"/>
          <w:b/>
          <w:sz w:val="28"/>
          <w:szCs w:val="28"/>
          <w:lang w:val="en-GB"/>
        </w:rPr>
        <w:t>Potential of Biotechnology</w:t>
      </w:r>
    </w:p>
    <w:p w:rsidR="001A1EDE" w:rsidRPr="0071432C" w:rsidRDefault="001A1EDE" w:rsidP="00101A89">
      <w:pPr>
        <w:spacing w:line="360" w:lineRule="auto"/>
        <w:jc w:val="both"/>
        <w:rPr>
          <w:rFonts w:ascii="Times New Roman" w:hAnsi="Times New Roman" w:cs="Times New Roman"/>
          <w:sz w:val="28"/>
          <w:szCs w:val="28"/>
          <w:lang w:val="en-GB"/>
        </w:rPr>
      </w:pPr>
    </w:p>
    <w:p w:rsidR="001A1EDE" w:rsidRPr="0071432C" w:rsidRDefault="001A1EDE" w:rsidP="00101A89">
      <w:pPr>
        <w:spacing w:line="360" w:lineRule="auto"/>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 xml:space="preserve">Shortly we should give some examples why microorganism are important “biocatalysts”, what they can do or produce? The products of microorganism are </w:t>
      </w:r>
      <w:r w:rsidRPr="0071432C">
        <w:rPr>
          <w:rFonts w:ascii="Times New Roman" w:hAnsi="Times New Roman" w:cs="Times New Roman"/>
          <w:sz w:val="28"/>
          <w:szCs w:val="28"/>
          <w:lang w:val="en-GB"/>
        </w:rPr>
        <w:lastRenderedPageBreak/>
        <w:t>usu</w:t>
      </w:r>
      <w:r w:rsidR="0031651B">
        <w:rPr>
          <w:rFonts w:ascii="Times New Roman" w:hAnsi="Times New Roman" w:cs="Times New Roman"/>
          <w:sz w:val="28"/>
          <w:szCs w:val="28"/>
          <w:lang w:val="en-GB"/>
        </w:rPr>
        <w:t>ally grouped into 5</w:t>
      </w:r>
      <w:r w:rsidRPr="0071432C">
        <w:rPr>
          <w:rFonts w:ascii="Times New Roman" w:hAnsi="Times New Roman" w:cs="Times New Roman"/>
          <w:sz w:val="28"/>
          <w:szCs w:val="28"/>
          <w:lang w:val="en-GB"/>
        </w:rPr>
        <w:t xml:space="preserve"> groups</w:t>
      </w:r>
      <w:r w:rsidR="0031651B">
        <w:rPr>
          <w:rFonts w:ascii="Times New Roman" w:hAnsi="Times New Roman" w:cs="Times New Roman"/>
          <w:sz w:val="28"/>
          <w:szCs w:val="28"/>
          <w:lang w:val="en-GB"/>
        </w:rPr>
        <w:t>: 1) primer metabolites, 2) seco</w:t>
      </w:r>
      <w:r w:rsidR="0031651B" w:rsidRPr="0071432C">
        <w:rPr>
          <w:rFonts w:ascii="Times New Roman" w:hAnsi="Times New Roman" w:cs="Times New Roman"/>
          <w:sz w:val="28"/>
          <w:szCs w:val="28"/>
          <w:lang w:val="en-GB"/>
        </w:rPr>
        <w:t>nder</w:t>
      </w:r>
      <w:r w:rsidRPr="0071432C">
        <w:rPr>
          <w:rFonts w:ascii="Times New Roman" w:hAnsi="Times New Roman" w:cs="Times New Roman"/>
          <w:sz w:val="28"/>
          <w:szCs w:val="28"/>
          <w:lang w:val="en-GB"/>
        </w:rPr>
        <w:t xml:space="preserve"> metabolites, 3)</w:t>
      </w:r>
      <w:r w:rsidR="0031651B">
        <w:rPr>
          <w:rFonts w:ascii="Times New Roman" w:hAnsi="Times New Roman" w:cs="Times New Roman"/>
          <w:sz w:val="28"/>
          <w:szCs w:val="28"/>
          <w:lang w:val="en-GB"/>
        </w:rPr>
        <w:t xml:space="preserve"> </w:t>
      </w:r>
      <w:r w:rsidRPr="0071432C">
        <w:rPr>
          <w:rFonts w:ascii="Times New Roman" w:hAnsi="Times New Roman" w:cs="Times New Roman"/>
          <w:sz w:val="28"/>
          <w:szCs w:val="28"/>
          <w:lang w:val="en-GB"/>
        </w:rPr>
        <w:t>Bioconversions product, 4) recombinant proteins/enzymes, 5) biomass.</w:t>
      </w:r>
    </w:p>
    <w:p w:rsidR="001A1EDE" w:rsidRPr="0071432C" w:rsidRDefault="001A1EDE" w:rsidP="001A1EDE">
      <w:pPr>
        <w:pStyle w:val="Listaszerbekezds"/>
        <w:numPr>
          <w:ilvl w:val="0"/>
          <w:numId w:val="2"/>
        </w:numPr>
        <w:spacing w:line="360" w:lineRule="auto"/>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Primer metabolite are produced during normal energy production of the cells in glycolysis and tri-carboxylic acid cycle</w:t>
      </w:r>
      <w:r w:rsidR="00EF4008" w:rsidRPr="0071432C">
        <w:rPr>
          <w:rFonts w:ascii="Times New Roman" w:hAnsi="Times New Roman" w:cs="Times New Roman"/>
          <w:sz w:val="28"/>
          <w:szCs w:val="28"/>
          <w:lang w:val="en-GB"/>
        </w:rPr>
        <w:t>. ATP –the energy mediator molecule can formed directly in these processes as well as NADH2, which is also converted to ATP in Terminal oxidations, where the oxygen (from air) will be reduced into water. In absence of oxygen NADH2 have to be regenerated in other reactions, like pyruvate-&gt;lactic acid reduction or Acetyl-coenyzmeA-&gt;acetic acid production. Which metabolites to produce is strongly depending on the applied strain.</w:t>
      </w:r>
    </w:p>
    <w:p w:rsidR="00EF4008" w:rsidRPr="0071432C" w:rsidRDefault="00EF4008" w:rsidP="00EF4008">
      <w:pPr>
        <w:pStyle w:val="Listaszerbekezds"/>
        <w:spacing w:line="360" w:lineRule="auto"/>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In case of lactic acid more pathway can be applied: in homo</w:t>
      </w:r>
      <w:r w:rsidR="0031651B">
        <w:rPr>
          <w:rFonts w:ascii="Times New Roman" w:hAnsi="Times New Roman" w:cs="Times New Roman"/>
          <w:sz w:val="28"/>
          <w:szCs w:val="28"/>
          <w:lang w:val="en-GB"/>
        </w:rPr>
        <w:t>-</w:t>
      </w:r>
      <w:r w:rsidRPr="0071432C">
        <w:rPr>
          <w:rFonts w:ascii="Times New Roman" w:hAnsi="Times New Roman" w:cs="Times New Roman"/>
          <w:sz w:val="28"/>
          <w:szCs w:val="28"/>
          <w:lang w:val="en-GB"/>
        </w:rPr>
        <w:t>fermentative way from 1 glucose 2 lactic acid will be formed as a single product, but in case of hetero</w:t>
      </w:r>
      <w:r w:rsidR="0031651B">
        <w:rPr>
          <w:rFonts w:ascii="Times New Roman" w:hAnsi="Times New Roman" w:cs="Times New Roman"/>
          <w:sz w:val="28"/>
          <w:szCs w:val="28"/>
          <w:lang w:val="en-GB"/>
        </w:rPr>
        <w:t>-</w:t>
      </w:r>
      <w:r w:rsidRPr="0071432C">
        <w:rPr>
          <w:rFonts w:ascii="Times New Roman" w:hAnsi="Times New Roman" w:cs="Times New Roman"/>
          <w:sz w:val="28"/>
          <w:szCs w:val="28"/>
          <w:lang w:val="en-GB"/>
        </w:rPr>
        <w:t>fermentative way after an early decarboxylation (resulting in CO2) the resting xilulose will divided into three and 2 carbon atoms resulting finally lactic aci</w:t>
      </w:r>
      <w:r w:rsidR="0031651B">
        <w:rPr>
          <w:rFonts w:ascii="Times New Roman" w:hAnsi="Times New Roman" w:cs="Times New Roman"/>
          <w:sz w:val="28"/>
          <w:szCs w:val="28"/>
          <w:lang w:val="en-GB"/>
        </w:rPr>
        <w:t>d</w:t>
      </w:r>
      <w:r w:rsidRPr="0071432C">
        <w:rPr>
          <w:rFonts w:ascii="Times New Roman" w:hAnsi="Times New Roman" w:cs="Times New Roman"/>
          <w:sz w:val="28"/>
          <w:szCs w:val="28"/>
          <w:lang w:val="en-GB"/>
        </w:rPr>
        <w:t>, ethanol and acetic acid. The ratio of these products determine the flavour of the product (like yoghurt etc).</w:t>
      </w:r>
    </w:p>
    <w:p w:rsidR="00EF4008" w:rsidRPr="0071432C" w:rsidRDefault="00EF4008" w:rsidP="00EF4008">
      <w:pPr>
        <w:pStyle w:val="Listaszerbekezds"/>
        <w:spacing w:line="360" w:lineRule="auto"/>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 xml:space="preserve">Some researchers </w:t>
      </w:r>
      <w:r w:rsidR="0031651B" w:rsidRPr="0071432C">
        <w:rPr>
          <w:rFonts w:ascii="Times New Roman" w:hAnsi="Times New Roman" w:cs="Times New Roman"/>
          <w:sz w:val="28"/>
          <w:szCs w:val="28"/>
          <w:lang w:val="en-GB"/>
        </w:rPr>
        <w:t>predestine</w:t>
      </w:r>
      <w:r w:rsidRPr="0071432C">
        <w:rPr>
          <w:rFonts w:ascii="Times New Roman" w:hAnsi="Times New Roman" w:cs="Times New Roman"/>
          <w:sz w:val="28"/>
          <w:szCs w:val="28"/>
          <w:lang w:val="en-GB"/>
        </w:rPr>
        <w:t>, that in the future instead of</w:t>
      </w:r>
      <w:r w:rsidR="0031651B">
        <w:rPr>
          <w:rFonts w:ascii="Times New Roman" w:hAnsi="Times New Roman" w:cs="Times New Roman"/>
          <w:sz w:val="28"/>
          <w:szCs w:val="28"/>
          <w:lang w:val="en-GB"/>
        </w:rPr>
        <w:t xml:space="preserve"> the use of</w:t>
      </w:r>
      <w:r w:rsidRPr="0071432C">
        <w:rPr>
          <w:rFonts w:ascii="Times New Roman" w:hAnsi="Times New Roman" w:cs="Times New Roman"/>
          <w:sz w:val="28"/>
          <w:szCs w:val="28"/>
          <w:lang w:val="en-GB"/>
        </w:rPr>
        <w:t xml:space="preserve"> </w:t>
      </w:r>
      <w:r w:rsidR="007425B4" w:rsidRPr="0071432C">
        <w:rPr>
          <w:rFonts w:ascii="Times New Roman" w:hAnsi="Times New Roman" w:cs="Times New Roman"/>
          <w:sz w:val="28"/>
          <w:szCs w:val="28"/>
          <w:lang w:val="en-GB"/>
        </w:rPr>
        <w:t>the degrad</w:t>
      </w:r>
      <w:r w:rsidR="0031651B">
        <w:rPr>
          <w:rFonts w:ascii="Times New Roman" w:hAnsi="Times New Roman" w:cs="Times New Roman"/>
          <w:sz w:val="28"/>
          <w:szCs w:val="28"/>
          <w:lang w:val="en-GB"/>
        </w:rPr>
        <w:t>ation</w:t>
      </w:r>
      <w:r w:rsidR="007425B4" w:rsidRPr="0071432C">
        <w:rPr>
          <w:rFonts w:ascii="Times New Roman" w:hAnsi="Times New Roman" w:cs="Times New Roman"/>
          <w:sz w:val="28"/>
          <w:szCs w:val="28"/>
          <w:lang w:val="en-GB"/>
        </w:rPr>
        <w:t xml:space="preserve"> metabolites </w:t>
      </w:r>
      <w:r w:rsidR="0031651B">
        <w:rPr>
          <w:rFonts w:ascii="Times New Roman" w:hAnsi="Times New Roman" w:cs="Times New Roman"/>
          <w:sz w:val="28"/>
          <w:szCs w:val="28"/>
          <w:lang w:val="en-GB"/>
        </w:rPr>
        <w:t>produced by</w:t>
      </w:r>
      <w:r w:rsidR="007425B4" w:rsidRPr="0071432C">
        <w:rPr>
          <w:rFonts w:ascii="Times New Roman" w:hAnsi="Times New Roman" w:cs="Times New Roman"/>
          <w:sz w:val="28"/>
          <w:szCs w:val="28"/>
          <w:lang w:val="en-GB"/>
        </w:rPr>
        <w:t xml:space="preserve"> microorganism</w:t>
      </w:r>
      <w:r w:rsidR="0031651B">
        <w:rPr>
          <w:rFonts w:ascii="Times New Roman" w:hAnsi="Times New Roman" w:cs="Times New Roman"/>
          <w:sz w:val="28"/>
          <w:szCs w:val="28"/>
          <w:lang w:val="en-GB"/>
        </w:rPr>
        <w:t>,</w:t>
      </w:r>
      <w:r w:rsidR="007425B4" w:rsidRPr="0071432C">
        <w:rPr>
          <w:rFonts w:ascii="Times New Roman" w:hAnsi="Times New Roman" w:cs="Times New Roman"/>
          <w:sz w:val="28"/>
          <w:szCs w:val="28"/>
          <w:lang w:val="en-GB"/>
        </w:rPr>
        <w:t xml:space="preserve"> people will use assimilation metabolites of plants (having Calvin cycle very similar to  TCA)</w:t>
      </w:r>
    </w:p>
    <w:p w:rsidR="00EF4008" w:rsidRPr="0071432C" w:rsidRDefault="00EF4008" w:rsidP="001A1EDE">
      <w:pPr>
        <w:pStyle w:val="Listaszerbekezds"/>
        <w:numPr>
          <w:ilvl w:val="0"/>
          <w:numId w:val="2"/>
        </w:numPr>
        <w:spacing w:line="360" w:lineRule="auto"/>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Secondary metabolites</w:t>
      </w:r>
      <w:r w:rsidR="007425B4" w:rsidRPr="0071432C">
        <w:rPr>
          <w:rFonts w:ascii="Times New Roman" w:hAnsi="Times New Roman" w:cs="Times New Roman"/>
          <w:sz w:val="28"/>
          <w:szCs w:val="28"/>
          <w:lang w:val="en-GB"/>
        </w:rPr>
        <w:t>: these molecules are used to ma</w:t>
      </w:r>
      <w:r w:rsidR="0031651B">
        <w:rPr>
          <w:rFonts w:ascii="Times New Roman" w:hAnsi="Times New Roman" w:cs="Times New Roman"/>
          <w:sz w:val="28"/>
          <w:szCs w:val="28"/>
          <w:lang w:val="en-GB"/>
        </w:rPr>
        <w:t>k</w:t>
      </w:r>
      <w:r w:rsidR="007425B4" w:rsidRPr="0071432C">
        <w:rPr>
          <w:rFonts w:ascii="Times New Roman" w:hAnsi="Times New Roman" w:cs="Times New Roman"/>
          <w:sz w:val="28"/>
          <w:szCs w:val="28"/>
          <w:lang w:val="en-GB"/>
        </w:rPr>
        <w:t xml:space="preserve">e connections with the microecology: inhibit </w:t>
      </w:r>
      <w:r w:rsidR="0031651B" w:rsidRPr="0071432C">
        <w:rPr>
          <w:rFonts w:ascii="Times New Roman" w:hAnsi="Times New Roman" w:cs="Times New Roman"/>
          <w:sz w:val="28"/>
          <w:szCs w:val="28"/>
          <w:lang w:val="en-GB"/>
        </w:rPr>
        <w:t>concurrent</w:t>
      </w:r>
      <w:r w:rsidR="007425B4" w:rsidRPr="0071432C">
        <w:rPr>
          <w:rFonts w:ascii="Times New Roman" w:hAnsi="Times New Roman" w:cs="Times New Roman"/>
          <w:sz w:val="28"/>
          <w:szCs w:val="28"/>
          <w:lang w:val="en-GB"/>
        </w:rPr>
        <w:t xml:space="preserve"> with antibiotics, and support </w:t>
      </w:r>
      <w:r w:rsidR="0031651B" w:rsidRPr="0071432C">
        <w:rPr>
          <w:rFonts w:ascii="Times New Roman" w:hAnsi="Times New Roman" w:cs="Times New Roman"/>
          <w:sz w:val="28"/>
          <w:szCs w:val="28"/>
          <w:lang w:val="en-GB"/>
        </w:rPr>
        <w:t>symbiotic</w:t>
      </w:r>
      <w:r w:rsidR="007425B4" w:rsidRPr="0071432C">
        <w:rPr>
          <w:rFonts w:ascii="Times New Roman" w:hAnsi="Times New Roman" w:cs="Times New Roman"/>
          <w:sz w:val="28"/>
          <w:szCs w:val="28"/>
          <w:lang w:val="en-GB"/>
        </w:rPr>
        <w:t xml:space="preserve"> hosts with siderophores</w:t>
      </w:r>
      <w:r w:rsidR="0031651B">
        <w:rPr>
          <w:rFonts w:ascii="Times New Roman" w:hAnsi="Times New Roman" w:cs="Times New Roman"/>
          <w:sz w:val="28"/>
          <w:szCs w:val="28"/>
          <w:lang w:val="en-GB"/>
        </w:rPr>
        <w:t xml:space="preserve"> etc</w:t>
      </w:r>
      <w:r w:rsidR="007425B4" w:rsidRPr="0071432C">
        <w:rPr>
          <w:rFonts w:ascii="Times New Roman" w:hAnsi="Times New Roman" w:cs="Times New Roman"/>
          <w:sz w:val="28"/>
          <w:szCs w:val="28"/>
          <w:lang w:val="en-GB"/>
        </w:rPr>
        <w:t>.</w:t>
      </w:r>
    </w:p>
    <w:p w:rsidR="007425B4" w:rsidRPr="0071432C" w:rsidRDefault="007425B4" w:rsidP="007425B4">
      <w:pPr>
        <w:pStyle w:val="Listaszerbekezds"/>
        <w:spacing w:line="360" w:lineRule="auto"/>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 xml:space="preserve">The </w:t>
      </w:r>
      <w:r w:rsidR="0031651B" w:rsidRPr="0071432C">
        <w:rPr>
          <w:rFonts w:ascii="Times New Roman" w:hAnsi="Times New Roman" w:cs="Times New Roman"/>
          <w:sz w:val="28"/>
          <w:szCs w:val="28"/>
          <w:lang w:val="en-GB"/>
        </w:rPr>
        <w:t>primary</w:t>
      </w:r>
      <w:r w:rsidRPr="0071432C">
        <w:rPr>
          <w:rFonts w:ascii="Times New Roman" w:hAnsi="Times New Roman" w:cs="Times New Roman"/>
          <w:sz w:val="28"/>
          <w:szCs w:val="28"/>
          <w:lang w:val="en-GB"/>
        </w:rPr>
        <w:t xml:space="preserve"> and secondary metabolites are collected on a map to represent real “Biotechnology potential”.</w:t>
      </w:r>
    </w:p>
    <w:p w:rsidR="007425B4" w:rsidRPr="0071432C" w:rsidRDefault="007425B4" w:rsidP="001A1EDE">
      <w:pPr>
        <w:pStyle w:val="Listaszerbekezds"/>
        <w:numPr>
          <w:ilvl w:val="0"/>
          <w:numId w:val="2"/>
        </w:numPr>
        <w:spacing w:line="360" w:lineRule="auto"/>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 xml:space="preserve">Bioconversion products like steroids – Steroids have large skeletons, thus their synthesis is really difficult, especially if only one function-group have </w:t>
      </w:r>
      <w:r w:rsidRPr="0071432C">
        <w:rPr>
          <w:rFonts w:ascii="Times New Roman" w:hAnsi="Times New Roman" w:cs="Times New Roman"/>
          <w:sz w:val="28"/>
          <w:szCs w:val="28"/>
          <w:lang w:val="en-GB"/>
        </w:rPr>
        <w:lastRenderedPageBreak/>
        <w:t xml:space="preserve">to be changed. However microbes are able to modify the basic </w:t>
      </w:r>
      <w:r w:rsidR="0031651B" w:rsidRPr="0071432C">
        <w:rPr>
          <w:rFonts w:ascii="Times New Roman" w:hAnsi="Times New Roman" w:cs="Times New Roman"/>
          <w:sz w:val="28"/>
          <w:szCs w:val="28"/>
          <w:lang w:val="en-GB"/>
        </w:rPr>
        <w:t>compounds</w:t>
      </w:r>
      <w:r w:rsidR="0031651B">
        <w:rPr>
          <w:rFonts w:ascii="Times New Roman" w:hAnsi="Times New Roman" w:cs="Times New Roman"/>
          <w:sz w:val="28"/>
          <w:szCs w:val="28"/>
          <w:lang w:val="en-GB"/>
        </w:rPr>
        <w:t xml:space="preserve"> with</w:t>
      </w:r>
      <w:r w:rsidRPr="0071432C">
        <w:rPr>
          <w:rFonts w:ascii="Times New Roman" w:hAnsi="Times New Roman" w:cs="Times New Roman"/>
          <w:sz w:val="28"/>
          <w:szCs w:val="28"/>
          <w:lang w:val="en-GB"/>
        </w:rPr>
        <w:t xml:space="preserve"> good yield, </w:t>
      </w:r>
      <w:r w:rsidR="0031651B">
        <w:rPr>
          <w:rFonts w:ascii="Times New Roman" w:hAnsi="Times New Roman" w:cs="Times New Roman"/>
          <w:sz w:val="28"/>
          <w:szCs w:val="28"/>
          <w:lang w:val="en-GB"/>
        </w:rPr>
        <w:t>and</w:t>
      </w:r>
      <w:r w:rsidRPr="0071432C">
        <w:rPr>
          <w:rFonts w:ascii="Times New Roman" w:hAnsi="Times New Roman" w:cs="Times New Roman"/>
          <w:sz w:val="28"/>
          <w:szCs w:val="28"/>
          <w:lang w:val="en-GB"/>
        </w:rPr>
        <w:t xml:space="preserve"> stereospecific</w:t>
      </w:r>
      <w:r w:rsidR="0031651B">
        <w:rPr>
          <w:rFonts w:ascii="Times New Roman" w:hAnsi="Times New Roman" w:cs="Times New Roman"/>
          <w:sz w:val="28"/>
          <w:szCs w:val="28"/>
          <w:lang w:val="en-GB"/>
        </w:rPr>
        <w:t xml:space="preserve"> way.</w:t>
      </w:r>
    </w:p>
    <w:p w:rsidR="007425B4" w:rsidRDefault="007425B4" w:rsidP="001A1EDE">
      <w:pPr>
        <w:pStyle w:val="Listaszerbekezds"/>
        <w:numPr>
          <w:ilvl w:val="0"/>
          <w:numId w:val="2"/>
        </w:numPr>
        <w:spacing w:line="360" w:lineRule="auto"/>
        <w:jc w:val="both"/>
        <w:rPr>
          <w:rFonts w:ascii="Times New Roman" w:hAnsi="Times New Roman" w:cs="Times New Roman"/>
          <w:sz w:val="28"/>
          <w:szCs w:val="28"/>
          <w:lang w:val="en-GB"/>
        </w:rPr>
      </w:pPr>
      <w:r w:rsidRPr="0071432C">
        <w:rPr>
          <w:rFonts w:ascii="Times New Roman" w:hAnsi="Times New Roman" w:cs="Times New Roman"/>
          <w:sz w:val="28"/>
          <w:szCs w:val="28"/>
          <w:lang w:val="en-GB"/>
        </w:rPr>
        <w:t>Proteins are produced for bioconversions, detergents washing, for food industry, for therapeutic purposes, organic catalysis, for organic catalysis, or for agricultural</w:t>
      </w:r>
      <w:r w:rsidR="00453A74" w:rsidRPr="0071432C">
        <w:rPr>
          <w:rFonts w:ascii="Times New Roman" w:hAnsi="Times New Roman" w:cs="Times New Roman"/>
          <w:sz w:val="28"/>
          <w:szCs w:val="28"/>
          <w:lang w:val="en-GB"/>
        </w:rPr>
        <w:t>. The main challenge is to control whether the product have to be released otside of the cells or only inside.</w:t>
      </w:r>
    </w:p>
    <w:p w:rsidR="0031651B" w:rsidRPr="0071432C" w:rsidRDefault="0031651B" w:rsidP="001A1EDE">
      <w:pPr>
        <w:pStyle w:val="Listaszerbekezds"/>
        <w:numPr>
          <w:ilvl w:val="0"/>
          <w:numId w:val="2"/>
        </w:numPr>
        <w:spacing w:line="360" w:lineRule="auto"/>
        <w:jc w:val="both"/>
        <w:rPr>
          <w:rFonts w:ascii="Times New Roman" w:hAnsi="Times New Roman" w:cs="Times New Roman"/>
          <w:sz w:val="28"/>
          <w:szCs w:val="28"/>
          <w:lang w:val="en-GB"/>
        </w:rPr>
      </w:pPr>
      <w:r>
        <w:rPr>
          <w:rFonts w:ascii="Times New Roman" w:hAnsi="Times New Roman" w:cs="Times New Roman"/>
          <w:sz w:val="28"/>
          <w:szCs w:val="28"/>
          <w:lang w:val="en-GB"/>
        </w:rPr>
        <w:t>Biomass can also be a product for feed and food industry (i.e. probiotics etc.).</w:t>
      </w:r>
      <w:bookmarkStart w:id="0" w:name="_GoBack"/>
      <w:bookmarkEnd w:id="0"/>
    </w:p>
    <w:sectPr w:rsidR="0031651B" w:rsidRPr="007143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4CE" w:rsidRDefault="00AE34CE" w:rsidP="00380717">
      <w:pPr>
        <w:spacing w:after="0" w:line="240" w:lineRule="auto"/>
      </w:pPr>
      <w:r>
        <w:separator/>
      </w:r>
    </w:p>
  </w:endnote>
  <w:endnote w:type="continuationSeparator" w:id="0">
    <w:p w:rsidR="00AE34CE" w:rsidRDefault="00AE34CE" w:rsidP="0038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4CE" w:rsidRDefault="00AE34CE" w:rsidP="00380717">
      <w:pPr>
        <w:spacing w:after="0" w:line="240" w:lineRule="auto"/>
      </w:pPr>
      <w:r>
        <w:separator/>
      </w:r>
    </w:p>
  </w:footnote>
  <w:footnote w:type="continuationSeparator" w:id="0">
    <w:p w:rsidR="00AE34CE" w:rsidRDefault="00AE34CE" w:rsidP="003807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864863"/>
    <w:multiLevelType w:val="hybridMultilevel"/>
    <w:tmpl w:val="55AAB47A"/>
    <w:lvl w:ilvl="0" w:tplc="51020822">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
    <w:nsid w:val="60987A35"/>
    <w:multiLevelType w:val="hybridMultilevel"/>
    <w:tmpl w:val="1BE8F55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F59"/>
    <w:rsid w:val="00007A84"/>
    <w:rsid w:val="00021F84"/>
    <w:rsid w:val="0004222C"/>
    <w:rsid w:val="00057F9F"/>
    <w:rsid w:val="0006468A"/>
    <w:rsid w:val="000923C4"/>
    <w:rsid w:val="000B3224"/>
    <w:rsid w:val="000B5A22"/>
    <w:rsid w:val="000E67EB"/>
    <w:rsid w:val="000E68E7"/>
    <w:rsid w:val="000F038E"/>
    <w:rsid w:val="00101A89"/>
    <w:rsid w:val="00125693"/>
    <w:rsid w:val="001445E8"/>
    <w:rsid w:val="001501FD"/>
    <w:rsid w:val="001535DB"/>
    <w:rsid w:val="0017248B"/>
    <w:rsid w:val="001A1EDE"/>
    <w:rsid w:val="001B2302"/>
    <w:rsid w:val="001B275A"/>
    <w:rsid w:val="001C0CB8"/>
    <w:rsid w:val="001E4FB3"/>
    <w:rsid w:val="001E5678"/>
    <w:rsid w:val="001F03F9"/>
    <w:rsid w:val="0024339A"/>
    <w:rsid w:val="002626F6"/>
    <w:rsid w:val="00272118"/>
    <w:rsid w:val="00292EB3"/>
    <w:rsid w:val="0029777A"/>
    <w:rsid w:val="002A4290"/>
    <w:rsid w:val="002E757E"/>
    <w:rsid w:val="002F5AFE"/>
    <w:rsid w:val="00310835"/>
    <w:rsid w:val="0031639D"/>
    <w:rsid w:val="0031651B"/>
    <w:rsid w:val="00360705"/>
    <w:rsid w:val="00363161"/>
    <w:rsid w:val="00373BBB"/>
    <w:rsid w:val="00380495"/>
    <w:rsid w:val="00380717"/>
    <w:rsid w:val="00380829"/>
    <w:rsid w:val="00380C44"/>
    <w:rsid w:val="00381F54"/>
    <w:rsid w:val="00390435"/>
    <w:rsid w:val="00392BB3"/>
    <w:rsid w:val="003C0ED0"/>
    <w:rsid w:val="003D7731"/>
    <w:rsid w:val="003E41D1"/>
    <w:rsid w:val="00417407"/>
    <w:rsid w:val="0043789A"/>
    <w:rsid w:val="00447E52"/>
    <w:rsid w:val="004527B5"/>
    <w:rsid w:val="00453A74"/>
    <w:rsid w:val="00455A56"/>
    <w:rsid w:val="0046243F"/>
    <w:rsid w:val="004717CD"/>
    <w:rsid w:val="00471A6D"/>
    <w:rsid w:val="00471E8E"/>
    <w:rsid w:val="004B063E"/>
    <w:rsid w:val="004B3ECC"/>
    <w:rsid w:val="004C66B4"/>
    <w:rsid w:val="004C7424"/>
    <w:rsid w:val="004D393A"/>
    <w:rsid w:val="004D5DF0"/>
    <w:rsid w:val="004F4C14"/>
    <w:rsid w:val="00501883"/>
    <w:rsid w:val="00503BA3"/>
    <w:rsid w:val="005253FE"/>
    <w:rsid w:val="00534908"/>
    <w:rsid w:val="00535343"/>
    <w:rsid w:val="00570BED"/>
    <w:rsid w:val="00587D10"/>
    <w:rsid w:val="005A492F"/>
    <w:rsid w:val="005B46F2"/>
    <w:rsid w:val="005C791B"/>
    <w:rsid w:val="005D704F"/>
    <w:rsid w:val="005E5524"/>
    <w:rsid w:val="005E5E34"/>
    <w:rsid w:val="00603821"/>
    <w:rsid w:val="00631C07"/>
    <w:rsid w:val="00634986"/>
    <w:rsid w:val="00640272"/>
    <w:rsid w:val="006733E3"/>
    <w:rsid w:val="006800BF"/>
    <w:rsid w:val="006800CA"/>
    <w:rsid w:val="006835C5"/>
    <w:rsid w:val="00691535"/>
    <w:rsid w:val="00697142"/>
    <w:rsid w:val="006C03E5"/>
    <w:rsid w:val="006E4999"/>
    <w:rsid w:val="00706289"/>
    <w:rsid w:val="0071432C"/>
    <w:rsid w:val="00734F04"/>
    <w:rsid w:val="007425B4"/>
    <w:rsid w:val="00743E51"/>
    <w:rsid w:val="00773053"/>
    <w:rsid w:val="007A6AA5"/>
    <w:rsid w:val="007C7DB8"/>
    <w:rsid w:val="007D0E65"/>
    <w:rsid w:val="007E3C8C"/>
    <w:rsid w:val="007F0582"/>
    <w:rsid w:val="00802786"/>
    <w:rsid w:val="00802DFC"/>
    <w:rsid w:val="008148C4"/>
    <w:rsid w:val="00846255"/>
    <w:rsid w:val="00864F47"/>
    <w:rsid w:val="008C05C8"/>
    <w:rsid w:val="008D348D"/>
    <w:rsid w:val="008E0E69"/>
    <w:rsid w:val="00906011"/>
    <w:rsid w:val="009150AA"/>
    <w:rsid w:val="00920678"/>
    <w:rsid w:val="00925821"/>
    <w:rsid w:val="00951786"/>
    <w:rsid w:val="00966FF3"/>
    <w:rsid w:val="009810D0"/>
    <w:rsid w:val="00992AB2"/>
    <w:rsid w:val="009A3B6E"/>
    <w:rsid w:val="009B00C8"/>
    <w:rsid w:val="009B4D56"/>
    <w:rsid w:val="009B6879"/>
    <w:rsid w:val="009C1424"/>
    <w:rsid w:val="009C5C02"/>
    <w:rsid w:val="00A103BC"/>
    <w:rsid w:val="00A31974"/>
    <w:rsid w:val="00A37D33"/>
    <w:rsid w:val="00A579E9"/>
    <w:rsid w:val="00A62B96"/>
    <w:rsid w:val="00A64070"/>
    <w:rsid w:val="00A660AB"/>
    <w:rsid w:val="00A669F1"/>
    <w:rsid w:val="00AA01C7"/>
    <w:rsid w:val="00AA2241"/>
    <w:rsid w:val="00AB3640"/>
    <w:rsid w:val="00AB3790"/>
    <w:rsid w:val="00AB7D2F"/>
    <w:rsid w:val="00AD392B"/>
    <w:rsid w:val="00AD4CDE"/>
    <w:rsid w:val="00AD5559"/>
    <w:rsid w:val="00AE2847"/>
    <w:rsid w:val="00AE34CE"/>
    <w:rsid w:val="00AE5F59"/>
    <w:rsid w:val="00AF4759"/>
    <w:rsid w:val="00AF75F8"/>
    <w:rsid w:val="00B0330F"/>
    <w:rsid w:val="00B0537C"/>
    <w:rsid w:val="00B161FA"/>
    <w:rsid w:val="00B200CA"/>
    <w:rsid w:val="00B32C8B"/>
    <w:rsid w:val="00B51526"/>
    <w:rsid w:val="00B51768"/>
    <w:rsid w:val="00B61768"/>
    <w:rsid w:val="00B65A3A"/>
    <w:rsid w:val="00B92876"/>
    <w:rsid w:val="00B968E5"/>
    <w:rsid w:val="00BB58E9"/>
    <w:rsid w:val="00BC38F5"/>
    <w:rsid w:val="00BF72EB"/>
    <w:rsid w:val="00C03932"/>
    <w:rsid w:val="00C711B6"/>
    <w:rsid w:val="00C75073"/>
    <w:rsid w:val="00C777F8"/>
    <w:rsid w:val="00CA0F0E"/>
    <w:rsid w:val="00CA49B2"/>
    <w:rsid w:val="00CA6191"/>
    <w:rsid w:val="00CD0D25"/>
    <w:rsid w:val="00CD57CF"/>
    <w:rsid w:val="00D226B9"/>
    <w:rsid w:val="00D76D8F"/>
    <w:rsid w:val="00D97792"/>
    <w:rsid w:val="00DA1BE7"/>
    <w:rsid w:val="00DA282F"/>
    <w:rsid w:val="00DB49EA"/>
    <w:rsid w:val="00DD6826"/>
    <w:rsid w:val="00DE50FD"/>
    <w:rsid w:val="00DF6443"/>
    <w:rsid w:val="00E02DCB"/>
    <w:rsid w:val="00E0388D"/>
    <w:rsid w:val="00E04B5B"/>
    <w:rsid w:val="00E07A00"/>
    <w:rsid w:val="00E10F53"/>
    <w:rsid w:val="00E2783F"/>
    <w:rsid w:val="00E52597"/>
    <w:rsid w:val="00E57F0F"/>
    <w:rsid w:val="00E62D0D"/>
    <w:rsid w:val="00E65DB6"/>
    <w:rsid w:val="00E75643"/>
    <w:rsid w:val="00E90144"/>
    <w:rsid w:val="00E9344A"/>
    <w:rsid w:val="00EF4008"/>
    <w:rsid w:val="00EF496C"/>
    <w:rsid w:val="00F16EB9"/>
    <w:rsid w:val="00F45E18"/>
    <w:rsid w:val="00F518EC"/>
    <w:rsid w:val="00F57BA2"/>
    <w:rsid w:val="00F60ACB"/>
    <w:rsid w:val="00F80281"/>
    <w:rsid w:val="00F807F3"/>
    <w:rsid w:val="00F94D1E"/>
    <w:rsid w:val="00F9638F"/>
    <w:rsid w:val="00FA41CE"/>
    <w:rsid w:val="00FB2A1F"/>
    <w:rsid w:val="00FD10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8A9A1-960E-4BD0-BDFC-74B33BFF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38071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380717"/>
    <w:rPr>
      <w:sz w:val="20"/>
      <w:szCs w:val="20"/>
    </w:rPr>
  </w:style>
  <w:style w:type="character" w:styleId="Lbjegyzet-hivatkozs">
    <w:name w:val="footnote reference"/>
    <w:basedOn w:val="Bekezdsalapbettpusa"/>
    <w:uiPriority w:val="99"/>
    <w:semiHidden/>
    <w:unhideWhenUsed/>
    <w:rsid w:val="00380717"/>
    <w:rPr>
      <w:vertAlign w:val="superscript"/>
    </w:rPr>
  </w:style>
  <w:style w:type="character" w:styleId="Hiperhivatkozs">
    <w:name w:val="Hyperlink"/>
    <w:basedOn w:val="Bekezdsalapbettpusa"/>
    <w:uiPriority w:val="99"/>
    <w:unhideWhenUsed/>
    <w:rsid w:val="00380717"/>
    <w:rPr>
      <w:color w:val="0563C1" w:themeColor="hyperlink"/>
      <w:u w:val="single"/>
    </w:rPr>
  </w:style>
  <w:style w:type="paragraph" w:styleId="Listaszerbekezds">
    <w:name w:val="List Paragraph"/>
    <w:basedOn w:val="Norml"/>
    <w:uiPriority w:val="34"/>
    <w:qFormat/>
    <w:rsid w:val="00AB7D2F"/>
    <w:pPr>
      <w:ind w:left="720"/>
      <w:contextualSpacing/>
    </w:pPr>
  </w:style>
  <w:style w:type="paragraph" w:styleId="NormlWeb">
    <w:name w:val="Normal (Web)"/>
    <w:basedOn w:val="Norml"/>
    <w:uiPriority w:val="99"/>
    <w:semiHidden/>
    <w:unhideWhenUsed/>
    <w:rsid w:val="00E5259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061777">
      <w:bodyDiv w:val="1"/>
      <w:marLeft w:val="0"/>
      <w:marRight w:val="0"/>
      <w:marTop w:val="0"/>
      <w:marBottom w:val="0"/>
      <w:divBdr>
        <w:top w:val="none" w:sz="0" w:space="0" w:color="auto"/>
        <w:left w:val="none" w:sz="0" w:space="0" w:color="auto"/>
        <w:bottom w:val="none" w:sz="0" w:space="0" w:color="auto"/>
        <w:right w:val="none" w:sz="0" w:space="0" w:color="auto"/>
      </w:divBdr>
    </w:div>
    <w:div w:id="1296764250">
      <w:bodyDiv w:val="1"/>
      <w:marLeft w:val="0"/>
      <w:marRight w:val="0"/>
      <w:marTop w:val="0"/>
      <w:marBottom w:val="0"/>
      <w:divBdr>
        <w:top w:val="none" w:sz="0" w:space="0" w:color="auto"/>
        <w:left w:val="none" w:sz="0" w:space="0" w:color="auto"/>
        <w:bottom w:val="none" w:sz="0" w:space="0" w:color="auto"/>
        <w:right w:val="none" w:sz="0" w:space="0" w:color="auto"/>
      </w:divBdr>
    </w:div>
    <w:div w:id="1479881027">
      <w:bodyDiv w:val="1"/>
      <w:marLeft w:val="0"/>
      <w:marRight w:val="0"/>
      <w:marTop w:val="0"/>
      <w:marBottom w:val="0"/>
      <w:divBdr>
        <w:top w:val="none" w:sz="0" w:space="0" w:color="auto"/>
        <w:left w:val="none" w:sz="0" w:space="0" w:color="auto"/>
        <w:bottom w:val="none" w:sz="0" w:space="0" w:color="auto"/>
        <w:right w:val="none" w:sz="0" w:space="0" w:color="auto"/>
      </w:divBdr>
    </w:div>
    <w:div w:id="1838496698">
      <w:bodyDiv w:val="1"/>
      <w:marLeft w:val="0"/>
      <w:marRight w:val="0"/>
      <w:marTop w:val="0"/>
      <w:marBottom w:val="0"/>
      <w:divBdr>
        <w:top w:val="none" w:sz="0" w:space="0" w:color="auto"/>
        <w:left w:val="none" w:sz="0" w:space="0" w:color="auto"/>
        <w:bottom w:val="none" w:sz="0" w:space="0" w:color="auto"/>
        <w:right w:val="none" w:sz="0" w:space="0" w:color="auto"/>
      </w:divBdr>
    </w:div>
    <w:div w:id="2026666323">
      <w:bodyDiv w:val="1"/>
      <w:marLeft w:val="0"/>
      <w:marRight w:val="0"/>
      <w:marTop w:val="0"/>
      <w:marBottom w:val="0"/>
      <w:divBdr>
        <w:top w:val="none" w:sz="0" w:space="0" w:color="auto"/>
        <w:left w:val="none" w:sz="0" w:space="0" w:color="auto"/>
        <w:bottom w:val="none" w:sz="0" w:space="0" w:color="auto"/>
        <w:right w:val="none" w:sz="0" w:space="0" w:color="auto"/>
      </w:divBdr>
    </w:div>
    <w:div w:id="208872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7E95F-B6AC-4B02-B666-884DFEBFD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2472</Words>
  <Characters>17063</Characters>
  <Application>Microsoft Office Word</Application>
  <DocSecurity>0</DocSecurity>
  <Lines>142</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Áron</dc:creator>
  <cp:keywords/>
  <dc:description/>
  <cp:lastModifiedBy>Windows User</cp:lastModifiedBy>
  <cp:revision>4</cp:revision>
  <dcterms:created xsi:type="dcterms:W3CDTF">2014-02-19T11:26:00Z</dcterms:created>
  <dcterms:modified xsi:type="dcterms:W3CDTF">2014-02-20T14:48:00Z</dcterms:modified>
</cp:coreProperties>
</file>