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87D" w:rsidRPr="0039087D" w:rsidRDefault="0039087D" w:rsidP="0039087D">
      <w:pPr>
        <w:spacing w:before="100" w:beforeAutospacing="1" w:after="100" w:afterAutospacing="1"/>
        <w:outlineLvl w:val="1"/>
        <w:rPr>
          <w:rFonts w:eastAsia="Times New Roman" w:cs="Times New Roman"/>
          <w:b/>
          <w:bCs/>
          <w:sz w:val="36"/>
          <w:szCs w:val="36"/>
          <w:lang w:val="en-US" w:eastAsia="hu-HU"/>
        </w:rPr>
      </w:pPr>
      <w:r w:rsidRPr="0039087D">
        <w:rPr>
          <w:rFonts w:eastAsia="Times New Roman" w:cs="Times New Roman"/>
          <w:b/>
          <w:bCs/>
          <w:sz w:val="36"/>
          <w:szCs w:val="36"/>
          <w:lang w:val="en-US" w:eastAsia="hu-HU"/>
        </w:rPr>
        <w:t xml:space="preserve">New Antibiotic </w:t>
      </w:r>
      <w:proofErr w:type="gramStart"/>
      <w:r w:rsidRPr="0039087D">
        <w:rPr>
          <w:rFonts w:eastAsia="Times New Roman" w:cs="Times New Roman"/>
          <w:b/>
          <w:bCs/>
          <w:sz w:val="36"/>
          <w:szCs w:val="36"/>
          <w:lang w:val="en-US" w:eastAsia="hu-HU"/>
        </w:rPr>
        <w:t>Puts</w:t>
      </w:r>
      <w:proofErr w:type="gramEnd"/>
      <w:r w:rsidRPr="0039087D">
        <w:rPr>
          <w:rFonts w:eastAsia="Times New Roman" w:cs="Times New Roman"/>
          <w:b/>
          <w:bCs/>
          <w:sz w:val="36"/>
          <w:szCs w:val="36"/>
          <w:lang w:val="en-US" w:eastAsia="hu-HU"/>
        </w:rPr>
        <w:t xml:space="preserve"> up a Fight Against Superbugs</w:t>
      </w:r>
    </w:p>
    <w:p w:rsidR="0039087D" w:rsidRPr="0039087D" w:rsidRDefault="0039087D" w:rsidP="0039087D">
      <w:pPr>
        <w:rPr>
          <w:rFonts w:eastAsia="Times New Roman" w:cs="Times New Roman"/>
          <w:szCs w:val="24"/>
          <w:lang w:val="en-US" w:eastAsia="hu-HU"/>
        </w:rPr>
      </w:pPr>
      <w:proofErr w:type="spellStart"/>
      <w:r w:rsidRPr="0039087D">
        <w:rPr>
          <w:rFonts w:eastAsia="Times New Roman" w:cs="Times New Roman"/>
          <w:szCs w:val="24"/>
          <w:lang w:val="en-US" w:eastAsia="hu-HU"/>
        </w:rPr>
        <w:t>NovoBiotic’s</w:t>
      </w:r>
      <w:proofErr w:type="spellEnd"/>
      <w:r w:rsidRPr="0039087D">
        <w:rPr>
          <w:rFonts w:eastAsia="Times New Roman" w:cs="Times New Roman"/>
          <w:szCs w:val="24"/>
          <w:lang w:val="en-US" w:eastAsia="hu-HU"/>
        </w:rPr>
        <w:t xml:space="preserve"> first-in-class antibiotic, </w:t>
      </w:r>
      <w:proofErr w:type="spellStart"/>
      <w:r w:rsidRPr="0039087D">
        <w:rPr>
          <w:rFonts w:eastAsia="Times New Roman" w:cs="Times New Roman"/>
          <w:szCs w:val="24"/>
          <w:lang w:val="en-US" w:eastAsia="hu-HU"/>
        </w:rPr>
        <w:t>teixobactin</w:t>
      </w:r>
      <w:proofErr w:type="spellEnd"/>
      <w:r w:rsidRPr="0039087D">
        <w:rPr>
          <w:rFonts w:eastAsia="Times New Roman" w:cs="Times New Roman"/>
          <w:szCs w:val="24"/>
          <w:lang w:val="en-US" w:eastAsia="hu-HU"/>
        </w:rPr>
        <w:t>, proves strong in the battle to kill drug-resistant bacteria.</w:t>
      </w:r>
    </w:p>
    <w:p w:rsidR="0039087D" w:rsidRPr="0039087D" w:rsidRDefault="0039087D" w:rsidP="0039087D">
      <w:pPr>
        <w:rPr>
          <w:rFonts w:eastAsia="Times New Roman" w:cs="Times New Roman"/>
          <w:szCs w:val="24"/>
          <w:lang w:val="en-US" w:eastAsia="hu-HU"/>
        </w:rPr>
      </w:pPr>
      <w:r w:rsidRPr="0039087D">
        <w:rPr>
          <w:rFonts w:eastAsia="Times New Roman" w:cs="Times New Roman"/>
          <w:szCs w:val="24"/>
          <w:lang w:val="en-US" w:eastAsia="hu-HU"/>
        </w:rPr>
        <w:t>Jan 09, 2015</w:t>
      </w:r>
    </w:p>
    <w:p w:rsidR="0039087D" w:rsidRPr="0039087D" w:rsidRDefault="0039087D" w:rsidP="0039087D">
      <w:pPr>
        <w:rPr>
          <w:rFonts w:eastAsia="Times New Roman" w:cs="Times New Roman"/>
          <w:szCs w:val="24"/>
          <w:lang w:val="en-US" w:eastAsia="hu-HU"/>
        </w:rPr>
      </w:pPr>
      <w:r w:rsidRPr="0039087D">
        <w:rPr>
          <w:rFonts w:eastAsia="Times New Roman" w:cs="Times New Roman"/>
          <w:szCs w:val="24"/>
          <w:lang w:val="en-US" w:eastAsia="hu-HU"/>
        </w:rPr>
        <w:t xml:space="preserve">By </w:t>
      </w:r>
      <w:hyperlink r:id="rId4" w:history="1">
        <w:r w:rsidRPr="0039087D">
          <w:rPr>
            <w:rFonts w:eastAsia="Times New Roman" w:cs="Times New Roman"/>
            <w:color w:val="0000FF"/>
            <w:szCs w:val="24"/>
            <w:u w:val="single"/>
            <w:lang w:val="en-US" w:eastAsia="hu-HU"/>
          </w:rPr>
          <w:t>Ashley Roberts</w:t>
        </w:r>
      </w:hyperlink>
      <w:r w:rsidRPr="0039087D">
        <w:rPr>
          <w:rFonts w:eastAsia="Times New Roman" w:cs="Times New Roman"/>
          <w:szCs w:val="24"/>
          <w:lang w:val="en-US" w:eastAsia="hu-HU"/>
        </w:rPr>
        <w:t xml:space="preserve"> [1] </w:t>
      </w:r>
    </w:p>
    <w:p w:rsidR="0039087D" w:rsidRPr="0039087D" w:rsidRDefault="0039087D" w:rsidP="0039087D">
      <w:pPr>
        <w:rPr>
          <w:rFonts w:eastAsia="Times New Roman" w:cs="Times New Roman"/>
          <w:szCs w:val="24"/>
          <w:lang w:val="en-US" w:eastAsia="hu-HU"/>
        </w:rPr>
      </w:pPr>
      <w:r w:rsidRPr="0039087D">
        <w:rPr>
          <w:rFonts w:eastAsia="Times New Roman" w:cs="Times New Roman"/>
          <w:szCs w:val="24"/>
          <w:lang w:val="en-US" w:eastAsia="hu-HU"/>
        </w:rPr>
        <w:t>Pharmaceutical Technology</w:t>
      </w:r>
    </w:p>
    <w:p w:rsidR="0039087D" w:rsidRPr="0039087D" w:rsidRDefault="0039087D" w:rsidP="0039087D">
      <w:pPr>
        <w:spacing w:before="100" w:beforeAutospacing="1" w:after="100" w:afterAutospacing="1"/>
        <w:rPr>
          <w:rFonts w:eastAsia="Times New Roman" w:cs="Times New Roman"/>
          <w:szCs w:val="24"/>
          <w:lang w:val="en-US" w:eastAsia="hu-HU"/>
        </w:rPr>
      </w:pPr>
      <w:r w:rsidRPr="0039087D">
        <w:rPr>
          <w:rFonts w:eastAsia="Times New Roman" w:cs="Times New Roman"/>
          <w:szCs w:val="24"/>
          <w:lang w:val="en-US" w:eastAsia="hu-HU"/>
        </w:rPr>
        <w:t> </w:t>
      </w:r>
    </w:p>
    <w:p w:rsidR="0039087D" w:rsidRPr="0039087D" w:rsidRDefault="0039087D" w:rsidP="0039087D">
      <w:pPr>
        <w:spacing w:before="100" w:beforeAutospacing="1" w:after="100" w:afterAutospacing="1"/>
        <w:rPr>
          <w:rFonts w:eastAsia="Times New Roman" w:cs="Times New Roman"/>
          <w:szCs w:val="24"/>
          <w:lang w:val="en-US" w:eastAsia="hu-HU"/>
        </w:rPr>
      </w:pPr>
      <w:r w:rsidRPr="0039087D">
        <w:rPr>
          <w:rFonts w:eastAsia="Times New Roman" w:cs="Times New Roman"/>
          <w:szCs w:val="24"/>
          <w:lang w:val="en-US" w:eastAsia="hu-HU"/>
        </w:rPr>
        <w:t xml:space="preserve">In the fight against antibiotic-resistant bacteria, </w:t>
      </w:r>
      <w:proofErr w:type="spellStart"/>
      <w:r w:rsidRPr="0039087D">
        <w:rPr>
          <w:rFonts w:eastAsia="Times New Roman" w:cs="Times New Roman"/>
          <w:szCs w:val="24"/>
          <w:lang w:val="en-US" w:eastAsia="hu-HU"/>
        </w:rPr>
        <w:t>NovoBiotic</w:t>
      </w:r>
      <w:proofErr w:type="spellEnd"/>
      <w:r w:rsidRPr="0039087D">
        <w:rPr>
          <w:rFonts w:eastAsia="Times New Roman" w:cs="Times New Roman"/>
          <w:szCs w:val="24"/>
          <w:lang w:val="en-US" w:eastAsia="hu-HU"/>
        </w:rPr>
        <w:t xml:space="preserve">, Northeastern University, and the University of Bonn have partnered to discover a new </w:t>
      </w:r>
      <w:hyperlink r:id="rId5" w:tgtFrame="_blank" w:history="1">
        <w:r w:rsidRPr="0039087D">
          <w:rPr>
            <w:rFonts w:eastAsia="Times New Roman" w:cs="Times New Roman"/>
            <w:color w:val="0000FF"/>
            <w:szCs w:val="24"/>
            <w:u w:val="single"/>
            <w:lang w:val="en-US" w:eastAsia="hu-HU"/>
          </w:rPr>
          <w:t>class of antibiotic</w:t>
        </w:r>
      </w:hyperlink>
      <w:r w:rsidRPr="0039087D">
        <w:rPr>
          <w:rFonts w:eastAsia="Times New Roman" w:cs="Times New Roman"/>
          <w:szCs w:val="24"/>
          <w:lang w:val="en-US" w:eastAsia="hu-HU"/>
        </w:rPr>
        <w:t xml:space="preserve"> [2] that blocks a microbes’ ability to build cell walls, thus killing it and inhibiting the bacteria from becoming resistant. According to </w:t>
      </w:r>
      <w:proofErr w:type="spellStart"/>
      <w:r w:rsidRPr="0039087D">
        <w:rPr>
          <w:rFonts w:eastAsia="Times New Roman" w:cs="Times New Roman"/>
          <w:szCs w:val="24"/>
          <w:lang w:val="en-US" w:eastAsia="hu-HU"/>
        </w:rPr>
        <w:t>NovoBiotic</w:t>
      </w:r>
      <w:proofErr w:type="spellEnd"/>
      <w:r w:rsidRPr="0039087D">
        <w:rPr>
          <w:rFonts w:eastAsia="Times New Roman" w:cs="Times New Roman"/>
          <w:szCs w:val="24"/>
          <w:lang w:val="en-US" w:eastAsia="hu-HU"/>
        </w:rPr>
        <w:t xml:space="preserve">, the antibiotic, </w:t>
      </w:r>
      <w:proofErr w:type="spellStart"/>
      <w:r w:rsidRPr="0039087D">
        <w:rPr>
          <w:rFonts w:eastAsia="Times New Roman" w:cs="Times New Roman"/>
          <w:szCs w:val="24"/>
          <w:lang w:val="en-US" w:eastAsia="hu-HU"/>
        </w:rPr>
        <w:t>teixobactin</w:t>
      </w:r>
      <w:proofErr w:type="spellEnd"/>
      <w:r w:rsidRPr="0039087D">
        <w:rPr>
          <w:rFonts w:eastAsia="Times New Roman" w:cs="Times New Roman"/>
          <w:szCs w:val="24"/>
          <w:lang w:val="en-US" w:eastAsia="hu-HU"/>
        </w:rPr>
        <w:t xml:space="preserve">, is highly potent against Gram-positive microbes, including </w:t>
      </w:r>
      <w:r w:rsidRPr="0039087D">
        <w:rPr>
          <w:rFonts w:eastAsia="Times New Roman" w:cs="Times New Roman"/>
          <w:i/>
          <w:iCs/>
          <w:szCs w:val="24"/>
          <w:lang w:val="en-US" w:eastAsia="hu-HU"/>
        </w:rPr>
        <w:t>Staphylococcus aureus</w:t>
      </w:r>
      <w:r w:rsidRPr="0039087D">
        <w:rPr>
          <w:rFonts w:eastAsia="Times New Roman" w:cs="Times New Roman"/>
          <w:szCs w:val="24"/>
          <w:lang w:val="en-US" w:eastAsia="hu-HU"/>
        </w:rPr>
        <w:t xml:space="preserve"> (MRSA) and </w:t>
      </w:r>
      <w:proofErr w:type="spellStart"/>
      <w:r w:rsidRPr="0039087D">
        <w:rPr>
          <w:rFonts w:eastAsia="Times New Roman" w:cs="Times New Roman"/>
          <w:szCs w:val="24"/>
          <w:lang w:val="en-US" w:eastAsia="hu-HU"/>
        </w:rPr>
        <w:t>vancomycin</w:t>
      </w:r>
      <w:proofErr w:type="spellEnd"/>
      <w:r w:rsidRPr="0039087D">
        <w:rPr>
          <w:rFonts w:eastAsia="Times New Roman" w:cs="Times New Roman"/>
          <w:szCs w:val="24"/>
          <w:lang w:val="en-US" w:eastAsia="hu-HU"/>
        </w:rPr>
        <w:t xml:space="preserve">-resistant enterococci (VRE). </w:t>
      </w:r>
      <w:proofErr w:type="spellStart"/>
      <w:r w:rsidRPr="0039087D">
        <w:rPr>
          <w:rFonts w:eastAsia="Times New Roman" w:cs="Times New Roman"/>
          <w:szCs w:val="24"/>
          <w:lang w:val="en-US" w:eastAsia="hu-HU"/>
        </w:rPr>
        <w:t>Teixobactin</w:t>
      </w:r>
      <w:proofErr w:type="spellEnd"/>
      <w:r w:rsidRPr="0039087D">
        <w:rPr>
          <w:rFonts w:eastAsia="Times New Roman" w:cs="Times New Roman"/>
          <w:szCs w:val="24"/>
          <w:lang w:val="en-US" w:eastAsia="hu-HU"/>
        </w:rPr>
        <w:t xml:space="preserve"> works by binding to the </w:t>
      </w:r>
      <w:proofErr w:type="spellStart"/>
      <w:r w:rsidRPr="0039087D">
        <w:rPr>
          <w:rFonts w:eastAsia="Times New Roman" w:cs="Times New Roman"/>
          <w:szCs w:val="24"/>
          <w:lang w:val="en-US" w:eastAsia="hu-HU"/>
        </w:rPr>
        <w:t>undecaprenyl</w:t>
      </w:r>
      <w:proofErr w:type="spellEnd"/>
      <w:r w:rsidRPr="0039087D">
        <w:rPr>
          <w:rFonts w:eastAsia="Times New Roman" w:cs="Times New Roman"/>
          <w:szCs w:val="24"/>
          <w:lang w:val="en-US" w:eastAsia="hu-HU"/>
        </w:rPr>
        <w:t>-PP-sugar region of bacterial cell wall components lipid II (peptidoglycan precursor) and lipid III (teichoic acid precursor), preventing cell wall formatio</w:t>
      </w:r>
      <w:bookmarkStart w:id="0" w:name="_GoBack"/>
      <w:bookmarkEnd w:id="0"/>
      <w:r w:rsidRPr="0039087D">
        <w:rPr>
          <w:rFonts w:eastAsia="Times New Roman" w:cs="Times New Roman"/>
          <w:szCs w:val="24"/>
          <w:lang w:val="en-US" w:eastAsia="hu-HU"/>
        </w:rPr>
        <w:t>n.</w:t>
      </w:r>
    </w:p>
    <w:p w:rsidR="0039087D" w:rsidRPr="0039087D" w:rsidRDefault="0039087D" w:rsidP="0039087D">
      <w:pPr>
        <w:spacing w:before="100" w:beforeAutospacing="1" w:after="100" w:afterAutospacing="1"/>
        <w:rPr>
          <w:rFonts w:eastAsia="Times New Roman" w:cs="Times New Roman"/>
          <w:szCs w:val="24"/>
          <w:lang w:val="en-US" w:eastAsia="hu-HU"/>
        </w:rPr>
      </w:pPr>
      <w:r w:rsidRPr="0039087D">
        <w:rPr>
          <w:rFonts w:eastAsia="Times New Roman" w:cs="Times New Roman"/>
          <w:szCs w:val="24"/>
          <w:lang w:val="en-US" w:eastAsia="hu-HU"/>
        </w:rPr>
        <w:t xml:space="preserve">The antibiotic was identified using new methods to grow uncultured organisms by cultivation </w:t>
      </w:r>
      <w:r w:rsidRPr="0039087D">
        <w:rPr>
          <w:rFonts w:eastAsia="Times New Roman" w:cs="Times New Roman"/>
          <w:i/>
          <w:iCs/>
          <w:szCs w:val="24"/>
          <w:lang w:val="en-US" w:eastAsia="hu-HU"/>
        </w:rPr>
        <w:t xml:space="preserve">in situ </w:t>
      </w:r>
      <w:r w:rsidRPr="0039087D">
        <w:rPr>
          <w:rFonts w:eastAsia="Times New Roman" w:cs="Times New Roman"/>
          <w:szCs w:val="24"/>
          <w:lang w:val="en-US" w:eastAsia="hu-HU"/>
        </w:rPr>
        <w:t xml:space="preserve">or by using specific growth factors. In 2012, Eric J. Stewart wrote in the </w:t>
      </w:r>
      <w:hyperlink r:id="rId6" w:tgtFrame="_blank" w:history="1">
        <w:r w:rsidRPr="0039087D">
          <w:rPr>
            <w:rFonts w:eastAsia="Times New Roman" w:cs="Times New Roman"/>
            <w:i/>
            <w:iCs/>
            <w:color w:val="0000FF"/>
            <w:szCs w:val="24"/>
            <w:u w:val="single"/>
            <w:lang w:val="en-US" w:eastAsia="hu-HU"/>
          </w:rPr>
          <w:t xml:space="preserve">Journal of Bacteriology </w:t>
        </w:r>
      </w:hyperlink>
      <w:r w:rsidRPr="0039087D">
        <w:rPr>
          <w:rFonts w:eastAsia="Times New Roman" w:cs="Times New Roman"/>
          <w:szCs w:val="24"/>
          <w:lang w:val="en-US" w:eastAsia="hu-HU"/>
        </w:rPr>
        <w:t>[3</w:t>
      </w:r>
      <w:proofErr w:type="gramStart"/>
      <w:r w:rsidRPr="0039087D">
        <w:rPr>
          <w:rFonts w:eastAsia="Times New Roman" w:cs="Times New Roman"/>
          <w:szCs w:val="24"/>
          <w:lang w:val="en-US" w:eastAsia="hu-HU"/>
        </w:rPr>
        <w:t>]that</w:t>
      </w:r>
      <w:proofErr w:type="gramEnd"/>
      <w:r w:rsidRPr="0039087D">
        <w:rPr>
          <w:rFonts w:eastAsia="Times New Roman" w:cs="Times New Roman"/>
          <w:szCs w:val="24"/>
          <w:lang w:val="en-US" w:eastAsia="hu-HU"/>
        </w:rPr>
        <w:t xml:space="preserve"> because most bacterial strains are unable to grow in laboratory environments, the antibiotic discovery pipeline had collapsed; the last antibiotic class that was successful was developed in 1987. Since then, derivatives and variations have been brought to market, causing a “discovery void.” Stewart further explains that bacteria have not been successfully grown in labs because of the inability of scientists to replicate a microbe’s natural environment.</w:t>
      </w:r>
    </w:p>
    <w:p w:rsidR="0039087D" w:rsidRPr="0039087D" w:rsidRDefault="0039087D" w:rsidP="0039087D">
      <w:pPr>
        <w:spacing w:before="100" w:beforeAutospacing="1" w:after="100" w:afterAutospacing="1"/>
        <w:rPr>
          <w:rFonts w:eastAsia="Times New Roman" w:cs="Times New Roman"/>
          <w:szCs w:val="24"/>
          <w:lang w:val="en-US" w:eastAsia="hu-HU"/>
        </w:rPr>
      </w:pPr>
      <w:r w:rsidRPr="0039087D">
        <w:rPr>
          <w:rFonts w:eastAsia="Times New Roman" w:cs="Times New Roman"/>
          <w:szCs w:val="24"/>
          <w:lang w:val="en-US" w:eastAsia="hu-HU"/>
        </w:rPr>
        <w:t xml:space="preserve">According to </w:t>
      </w:r>
      <w:hyperlink r:id="rId7" w:tgtFrame="_blank" w:history="1">
        <w:r w:rsidRPr="0039087D">
          <w:rPr>
            <w:rFonts w:eastAsia="Times New Roman" w:cs="Times New Roman"/>
            <w:i/>
            <w:iCs/>
            <w:color w:val="0000FF"/>
            <w:szCs w:val="24"/>
            <w:u w:val="single"/>
            <w:lang w:val="en-US" w:eastAsia="hu-HU"/>
          </w:rPr>
          <w:t>The Guardian</w:t>
        </w:r>
      </w:hyperlink>
      <w:r w:rsidRPr="0039087D">
        <w:rPr>
          <w:rFonts w:eastAsia="Times New Roman" w:cs="Times New Roman"/>
          <w:i/>
          <w:iCs/>
          <w:szCs w:val="24"/>
          <w:lang w:val="en-US" w:eastAsia="hu-HU"/>
        </w:rPr>
        <w:t xml:space="preserve"> [4],</w:t>
      </w:r>
      <w:r w:rsidRPr="0039087D">
        <w:rPr>
          <w:rFonts w:eastAsia="Times New Roman" w:cs="Times New Roman"/>
          <w:szCs w:val="24"/>
          <w:lang w:val="en-US" w:eastAsia="hu-HU"/>
        </w:rPr>
        <w:t xml:space="preserve"> the group of scientists working on the antibiotic were able to combat the problem of growing microbes by developing a device called </w:t>
      </w:r>
      <w:proofErr w:type="spellStart"/>
      <w:r w:rsidRPr="0039087D">
        <w:rPr>
          <w:rFonts w:eastAsia="Times New Roman" w:cs="Times New Roman"/>
          <w:szCs w:val="24"/>
          <w:lang w:val="en-US" w:eastAsia="hu-HU"/>
        </w:rPr>
        <w:t>iChip</w:t>
      </w:r>
      <w:proofErr w:type="spellEnd"/>
      <w:r w:rsidRPr="0039087D">
        <w:rPr>
          <w:rFonts w:eastAsia="Times New Roman" w:cs="Times New Roman"/>
          <w:szCs w:val="24"/>
          <w:lang w:val="en-US" w:eastAsia="hu-HU"/>
        </w:rPr>
        <w:t xml:space="preserve"> to culture bacteria in its natural habitat. The device condenses the bacteria between two permeable </w:t>
      </w:r>
      <w:proofErr w:type="gramStart"/>
      <w:r w:rsidRPr="0039087D">
        <w:rPr>
          <w:rFonts w:eastAsia="Times New Roman" w:cs="Times New Roman"/>
          <w:szCs w:val="24"/>
          <w:lang w:val="en-US" w:eastAsia="hu-HU"/>
        </w:rPr>
        <w:t>sheets</w:t>
      </w:r>
      <w:proofErr w:type="gramEnd"/>
      <w:r w:rsidRPr="0039087D">
        <w:rPr>
          <w:rFonts w:eastAsia="Times New Roman" w:cs="Times New Roman"/>
          <w:szCs w:val="24"/>
          <w:lang w:val="en-US" w:eastAsia="hu-HU"/>
        </w:rPr>
        <w:t xml:space="preserve"> and is then put in the ground to allow the microbes to grow into colonies. After two weeks, the colonies had multiplied enough to allow the scientists to begin experiments. Pathogens were layered on the </w:t>
      </w:r>
      <w:proofErr w:type="spellStart"/>
      <w:r w:rsidRPr="0039087D">
        <w:rPr>
          <w:rFonts w:eastAsia="Times New Roman" w:cs="Times New Roman"/>
          <w:szCs w:val="24"/>
          <w:lang w:val="en-US" w:eastAsia="hu-HU"/>
        </w:rPr>
        <w:t>iChip</w:t>
      </w:r>
      <w:proofErr w:type="spellEnd"/>
      <w:r w:rsidRPr="0039087D">
        <w:rPr>
          <w:rFonts w:eastAsia="Times New Roman" w:cs="Times New Roman"/>
          <w:szCs w:val="24"/>
          <w:lang w:val="en-US" w:eastAsia="hu-HU"/>
        </w:rPr>
        <w:t xml:space="preserve"> while the scientists watched for the bugs that killed the pathogens above them, indicating that they produced natural antibiotics. The group studied 10,000 soil bacteria in which they found 25 new compounds, one of which was </w:t>
      </w:r>
      <w:proofErr w:type="spellStart"/>
      <w:r w:rsidRPr="0039087D">
        <w:rPr>
          <w:rFonts w:eastAsia="Times New Roman" w:cs="Times New Roman"/>
          <w:szCs w:val="24"/>
          <w:lang w:val="en-US" w:eastAsia="hu-HU"/>
        </w:rPr>
        <w:t>teixobactin</w:t>
      </w:r>
      <w:proofErr w:type="spellEnd"/>
      <w:r w:rsidRPr="0039087D">
        <w:rPr>
          <w:rFonts w:eastAsia="Times New Roman" w:cs="Times New Roman"/>
          <w:szCs w:val="24"/>
          <w:lang w:val="en-US" w:eastAsia="hu-HU"/>
        </w:rPr>
        <w:t>.</w:t>
      </w:r>
    </w:p>
    <w:p w:rsidR="0039087D" w:rsidRPr="0039087D" w:rsidRDefault="0039087D" w:rsidP="0039087D">
      <w:pPr>
        <w:spacing w:before="100" w:beforeAutospacing="1" w:after="100" w:afterAutospacing="1"/>
        <w:rPr>
          <w:rFonts w:eastAsia="Times New Roman" w:cs="Times New Roman"/>
          <w:szCs w:val="24"/>
          <w:lang w:val="en-US" w:eastAsia="hu-HU"/>
        </w:rPr>
      </w:pPr>
      <w:r w:rsidRPr="0039087D">
        <w:rPr>
          <w:rFonts w:eastAsia="Times New Roman" w:cs="Times New Roman"/>
          <w:szCs w:val="24"/>
          <w:lang w:val="en-US" w:eastAsia="hu-HU"/>
        </w:rPr>
        <w:t xml:space="preserve">In October 2014, </w:t>
      </w:r>
      <w:hyperlink r:id="rId8" w:anchor="1" w:tgtFrame="_blank" w:history="1">
        <w:proofErr w:type="spellStart"/>
        <w:r w:rsidRPr="0039087D">
          <w:rPr>
            <w:rFonts w:eastAsia="Times New Roman" w:cs="Times New Roman"/>
            <w:i/>
            <w:iCs/>
            <w:color w:val="0000FF"/>
            <w:szCs w:val="24"/>
            <w:u w:val="single"/>
            <w:lang w:val="en-US" w:eastAsia="hu-HU"/>
          </w:rPr>
          <w:t>Healthline</w:t>
        </w:r>
        <w:proofErr w:type="spellEnd"/>
        <w:r w:rsidRPr="0039087D">
          <w:rPr>
            <w:rFonts w:eastAsia="Times New Roman" w:cs="Times New Roman"/>
            <w:i/>
            <w:iCs/>
            <w:color w:val="0000FF"/>
            <w:szCs w:val="24"/>
            <w:u w:val="single"/>
            <w:lang w:val="en-US" w:eastAsia="hu-HU"/>
          </w:rPr>
          <w:t xml:space="preserve"> News</w:t>
        </w:r>
      </w:hyperlink>
      <w:r w:rsidRPr="0039087D">
        <w:rPr>
          <w:rFonts w:eastAsia="Times New Roman" w:cs="Times New Roman"/>
          <w:szCs w:val="24"/>
          <w:lang w:val="en-US" w:eastAsia="hu-HU"/>
        </w:rPr>
        <w:t xml:space="preserve"> [5] reported that MIT had successfully discovered two new classes of antibiotics to fight drug-resistant bacteria following </w:t>
      </w:r>
      <w:proofErr w:type="spellStart"/>
      <w:proofErr w:type="gramStart"/>
      <w:r w:rsidRPr="0039087D">
        <w:rPr>
          <w:rFonts w:eastAsia="Times New Roman" w:cs="Times New Roman"/>
          <w:szCs w:val="24"/>
          <w:lang w:val="en-US" w:eastAsia="hu-HU"/>
        </w:rPr>
        <w:t>a</w:t>
      </w:r>
      <w:proofErr w:type="spellEnd"/>
      <w:proofErr w:type="gramEnd"/>
      <w:r w:rsidRPr="0039087D">
        <w:rPr>
          <w:rFonts w:eastAsia="Times New Roman" w:cs="Times New Roman"/>
          <w:szCs w:val="24"/>
          <w:lang w:val="en-US" w:eastAsia="hu-HU"/>
        </w:rPr>
        <w:t xml:space="preserve"> executive order signed by President Barak Obama that established a task force to fight the ongoing problem of antibiotic resistance. </w:t>
      </w:r>
      <w:r w:rsidRPr="0039087D">
        <w:rPr>
          <w:rFonts w:eastAsia="Times New Roman" w:cs="Times New Roman"/>
          <w:i/>
          <w:iCs/>
          <w:szCs w:val="24"/>
          <w:lang w:val="en-US" w:eastAsia="hu-HU"/>
        </w:rPr>
        <w:t>The Guardian</w:t>
      </w:r>
      <w:r w:rsidRPr="0039087D">
        <w:rPr>
          <w:rFonts w:eastAsia="Times New Roman" w:cs="Times New Roman"/>
          <w:szCs w:val="24"/>
          <w:lang w:val="en-US" w:eastAsia="hu-HU"/>
        </w:rPr>
        <w:t xml:space="preserve"> further reported that the World Health Organization recently warned that the world was entering a “post-antibiotic era,” and the UK’s chief medical officer, Sally Davies, put antibiotic resistance on the government’s national risk register saying that more people will die from routine operations in the next 20 years if new antibiotics are not discovered.</w:t>
      </w:r>
    </w:p>
    <w:p w:rsidR="0039087D" w:rsidRPr="0039087D" w:rsidRDefault="0039087D" w:rsidP="0039087D">
      <w:pPr>
        <w:spacing w:before="100" w:beforeAutospacing="1" w:after="100" w:afterAutospacing="1"/>
        <w:rPr>
          <w:rFonts w:eastAsia="Times New Roman" w:cs="Times New Roman"/>
          <w:szCs w:val="24"/>
          <w:lang w:val="en-US" w:eastAsia="hu-HU"/>
        </w:rPr>
      </w:pPr>
      <w:r w:rsidRPr="0039087D">
        <w:rPr>
          <w:rFonts w:eastAsia="Times New Roman" w:cs="Times New Roman"/>
          <w:szCs w:val="24"/>
          <w:lang w:val="en-US" w:eastAsia="hu-HU"/>
        </w:rPr>
        <w:t>Sources</w:t>
      </w:r>
      <w:proofErr w:type="gramStart"/>
      <w:r w:rsidRPr="0039087D">
        <w:rPr>
          <w:rFonts w:eastAsia="Times New Roman" w:cs="Times New Roman"/>
          <w:szCs w:val="24"/>
          <w:lang w:val="en-US" w:eastAsia="hu-HU"/>
        </w:rPr>
        <w:t>:</w:t>
      </w:r>
      <w:proofErr w:type="gramEnd"/>
      <w:r w:rsidRPr="0039087D">
        <w:rPr>
          <w:rFonts w:eastAsia="Times New Roman" w:cs="Times New Roman"/>
          <w:szCs w:val="24"/>
          <w:lang w:val="en-US" w:eastAsia="hu-HU"/>
        </w:rPr>
        <w:br/>
      </w:r>
      <w:hyperlink r:id="rId9" w:tgtFrame="_blank" w:history="1">
        <w:proofErr w:type="spellStart"/>
        <w:r w:rsidRPr="0039087D">
          <w:rPr>
            <w:rFonts w:eastAsia="Times New Roman" w:cs="Times New Roman"/>
            <w:color w:val="0000FF"/>
            <w:szCs w:val="24"/>
            <w:u w:val="single"/>
            <w:lang w:val="en-US" w:eastAsia="hu-HU"/>
          </w:rPr>
          <w:t>NovoBiotic</w:t>
        </w:r>
        <w:proofErr w:type="spellEnd"/>
      </w:hyperlink>
      <w:r w:rsidRPr="0039087D">
        <w:rPr>
          <w:rFonts w:eastAsia="Times New Roman" w:cs="Times New Roman"/>
          <w:szCs w:val="24"/>
          <w:lang w:val="en-US" w:eastAsia="hu-HU"/>
        </w:rPr>
        <w:t xml:space="preserve"> [6]</w:t>
      </w:r>
      <w:r w:rsidRPr="0039087D">
        <w:rPr>
          <w:rFonts w:eastAsia="Times New Roman" w:cs="Times New Roman"/>
          <w:szCs w:val="24"/>
          <w:lang w:val="en-US" w:eastAsia="hu-HU"/>
        </w:rPr>
        <w:br/>
      </w:r>
      <w:hyperlink r:id="rId10" w:anchor="axzz3OEvYlWU4" w:tgtFrame="_blank" w:history="1">
        <w:proofErr w:type="spellStart"/>
        <w:r w:rsidRPr="0039087D">
          <w:rPr>
            <w:rFonts w:eastAsia="Times New Roman" w:cs="Times New Roman"/>
            <w:color w:val="0000FF"/>
            <w:szCs w:val="24"/>
            <w:u w:val="single"/>
            <w:lang w:val="en-US" w:eastAsia="hu-HU"/>
          </w:rPr>
          <w:t>FirstWordPharma</w:t>
        </w:r>
        <w:proofErr w:type="spellEnd"/>
      </w:hyperlink>
      <w:r w:rsidRPr="0039087D">
        <w:rPr>
          <w:rFonts w:eastAsia="Times New Roman" w:cs="Times New Roman"/>
          <w:szCs w:val="24"/>
          <w:lang w:val="en-US" w:eastAsia="hu-HU"/>
        </w:rPr>
        <w:t xml:space="preserve"> [7]</w:t>
      </w:r>
    </w:p>
    <w:p w:rsidR="0039087D" w:rsidRPr="0039087D" w:rsidRDefault="0039087D" w:rsidP="0039087D">
      <w:pPr>
        <w:spacing w:before="100" w:beforeAutospacing="1" w:after="100" w:afterAutospacing="1"/>
        <w:rPr>
          <w:rFonts w:eastAsia="Times New Roman" w:cs="Times New Roman"/>
          <w:szCs w:val="24"/>
          <w:lang w:val="en-US" w:eastAsia="hu-HU"/>
        </w:rPr>
      </w:pPr>
      <w:r w:rsidRPr="0039087D">
        <w:rPr>
          <w:rFonts w:eastAsia="Times New Roman" w:cs="Times New Roman"/>
          <w:szCs w:val="24"/>
          <w:lang w:val="en-US" w:eastAsia="hu-HU"/>
        </w:rPr>
        <w:lastRenderedPageBreak/>
        <w:t xml:space="preserve">© 2015 </w:t>
      </w:r>
      <w:proofErr w:type="spellStart"/>
      <w:r w:rsidRPr="0039087D">
        <w:rPr>
          <w:rFonts w:eastAsia="Times New Roman" w:cs="Times New Roman"/>
          <w:szCs w:val="24"/>
          <w:lang w:val="en-US" w:eastAsia="hu-HU"/>
        </w:rPr>
        <w:t>Advanstar</w:t>
      </w:r>
      <w:proofErr w:type="spellEnd"/>
      <w:r w:rsidRPr="0039087D">
        <w:rPr>
          <w:rFonts w:eastAsia="Times New Roman" w:cs="Times New Roman"/>
          <w:szCs w:val="24"/>
          <w:lang w:val="en-US" w:eastAsia="hu-HU"/>
        </w:rPr>
        <w:t xml:space="preserve"> Communications, Inc. All rights reserved. Reproduction in whole or in part is prohibited. Please send any technical comments or questions to our webmasters.</w:t>
      </w:r>
    </w:p>
    <w:p w:rsidR="0039087D" w:rsidRPr="0039087D" w:rsidRDefault="0039087D" w:rsidP="0039087D">
      <w:pPr>
        <w:rPr>
          <w:rFonts w:eastAsia="Times New Roman" w:cs="Times New Roman"/>
          <w:szCs w:val="24"/>
          <w:lang w:val="en-US" w:eastAsia="hu-HU"/>
        </w:rPr>
      </w:pPr>
      <w:r w:rsidRPr="0039087D">
        <w:rPr>
          <w:rFonts w:eastAsia="Times New Roman" w:cs="Times New Roman"/>
          <w:szCs w:val="24"/>
          <w:lang w:val="en-US" w:eastAsia="hu-HU"/>
        </w:rPr>
        <w:pict>
          <v:rect id="_x0000_i1025" style="width:0;height:1.5pt" o:hralign="center" o:hrstd="t" o:hr="t" fillcolor="#a0a0a0" stroked="f"/>
        </w:pict>
      </w:r>
    </w:p>
    <w:p w:rsidR="0039087D" w:rsidRPr="0039087D" w:rsidRDefault="0039087D" w:rsidP="0039087D">
      <w:pPr>
        <w:rPr>
          <w:rFonts w:eastAsia="Times New Roman" w:cs="Times New Roman"/>
          <w:szCs w:val="24"/>
          <w:lang w:val="en-US" w:eastAsia="hu-HU"/>
        </w:rPr>
      </w:pPr>
      <w:r w:rsidRPr="0039087D">
        <w:rPr>
          <w:rFonts w:eastAsia="Times New Roman" w:cs="Times New Roman"/>
          <w:b/>
          <w:bCs/>
          <w:szCs w:val="24"/>
          <w:lang w:val="en-US" w:eastAsia="hu-HU"/>
        </w:rPr>
        <w:t>Source URL:</w:t>
      </w:r>
      <w:r w:rsidRPr="0039087D">
        <w:rPr>
          <w:rFonts w:eastAsia="Times New Roman" w:cs="Times New Roman"/>
          <w:szCs w:val="24"/>
          <w:lang w:val="en-US" w:eastAsia="hu-HU"/>
        </w:rPr>
        <w:t xml:space="preserve"> </w:t>
      </w:r>
      <w:hyperlink r:id="rId11" w:history="1">
        <w:r w:rsidRPr="0039087D">
          <w:rPr>
            <w:rFonts w:eastAsia="Times New Roman" w:cs="Times New Roman"/>
            <w:color w:val="0000FF"/>
            <w:szCs w:val="24"/>
            <w:u w:val="single"/>
            <w:lang w:val="en-US" w:eastAsia="hu-HU"/>
          </w:rPr>
          <w:t>http://www.pharmtech.com/new-antibiotic-puts-fight-against-superbugs</w:t>
        </w:r>
      </w:hyperlink>
    </w:p>
    <w:p w:rsidR="0039087D" w:rsidRPr="0039087D" w:rsidRDefault="0039087D" w:rsidP="0039087D">
      <w:pPr>
        <w:spacing w:before="100" w:beforeAutospacing="1" w:after="100" w:afterAutospacing="1"/>
        <w:rPr>
          <w:rFonts w:eastAsia="Times New Roman" w:cs="Times New Roman"/>
          <w:szCs w:val="24"/>
          <w:lang w:val="en-US" w:eastAsia="hu-HU"/>
        </w:rPr>
      </w:pPr>
      <w:r w:rsidRPr="0039087D">
        <w:rPr>
          <w:rFonts w:eastAsia="Times New Roman" w:cs="Times New Roman"/>
          <w:b/>
          <w:bCs/>
          <w:szCs w:val="24"/>
          <w:lang w:val="en-US" w:eastAsia="hu-HU"/>
        </w:rPr>
        <w:t>Links:</w:t>
      </w:r>
      <w:r w:rsidRPr="0039087D">
        <w:rPr>
          <w:rFonts w:eastAsia="Times New Roman" w:cs="Times New Roman"/>
          <w:szCs w:val="24"/>
          <w:lang w:val="en-US" w:eastAsia="hu-HU"/>
        </w:rPr>
        <w:br/>
        <w:t>[1] http://www.pharmtech.com/node/260337/</w:t>
      </w:r>
      <w:r w:rsidRPr="0039087D">
        <w:rPr>
          <w:rFonts w:eastAsia="Times New Roman" w:cs="Times New Roman"/>
          <w:szCs w:val="24"/>
          <w:lang w:val="en-US" w:eastAsia="hu-HU"/>
        </w:rPr>
        <w:br/>
        <w:t>[2] http://www.novobiotic.com/compounds-publications/</w:t>
      </w:r>
      <w:r w:rsidRPr="0039087D">
        <w:rPr>
          <w:rFonts w:eastAsia="Times New Roman" w:cs="Times New Roman"/>
          <w:szCs w:val="24"/>
          <w:lang w:val="en-US" w:eastAsia="hu-HU"/>
        </w:rPr>
        <w:br/>
        <w:t>[3] http://jb.asm.org/content/194/16/4151.full</w:t>
      </w:r>
      <w:r w:rsidRPr="0039087D">
        <w:rPr>
          <w:rFonts w:eastAsia="Times New Roman" w:cs="Times New Roman"/>
          <w:szCs w:val="24"/>
          <w:lang w:val="en-US" w:eastAsia="hu-HU"/>
        </w:rPr>
        <w:br/>
        <w:t>[4] http://www.theguardian.com/science/2015/jan/07/antibiotic-drug-resistance-teixobactin</w:t>
      </w:r>
      <w:r w:rsidRPr="0039087D">
        <w:rPr>
          <w:rFonts w:eastAsia="Times New Roman" w:cs="Times New Roman"/>
          <w:szCs w:val="24"/>
          <w:lang w:val="en-US" w:eastAsia="hu-HU"/>
        </w:rPr>
        <w:br/>
        <w:t>[5] http://www.healthline.com/health-news/two-new-antibiotic-classes-discovered-100114#1</w:t>
      </w:r>
      <w:r w:rsidRPr="0039087D">
        <w:rPr>
          <w:rFonts w:eastAsia="Times New Roman" w:cs="Times New Roman"/>
          <w:szCs w:val="24"/>
          <w:lang w:val="en-US" w:eastAsia="hu-HU"/>
        </w:rPr>
        <w:br/>
        <w:t>[6] http://static.squarespace.com/static/54878590e4b0b8980d215324/t/54ad7aaae4b09209a6148464/1420655274323/2015+january+7th+Novobiotic+press+release.pdf</w:t>
      </w:r>
      <w:r w:rsidRPr="0039087D">
        <w:rPr>
          <w:rFonts w:eastAsia="Times New Roman" w:cs="Times New Roman"/>
          <w:szCs w:val="24"/>
          <w:lang w:val="en-US" w:eastAsia="hu-HU"/>
        </w:rPr>
        <w:br/>
        <w:t>[7] http://www.firstwordpharma.com/node/1255809#axzz3OEvYlWU4</w:t>
      </w:r>
    </w:p>
    <w:p w:rsidR="006818CE" w:rsidRPr="0039087D" w:rsidRDefault="006818CE">
      <w:pPr>
        <w:rPr>
          <w:lang w:val="en-US"/>
        </w:rPr>
      </w:pPr>
    </w:p>
    <w:sectPr w:rsidR="006818CE" w:rsidRPr="003908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87D"/>
    <w:rsid w:val="0039087D"/>
    <w:rsid w:val="006818CE"/>
    <w:rsid w:val="00CA1E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EC589-BAA0-40B9-9037-AEC861B5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A1EBB"/>
    <w:pPr>
      <w:spacing w:after="0" w:line="240" w:lineRule="auto"/>
    </w:pPr>
    <w:rPr>
      <w:rFonts w:ascii="Times New Roman" w:hAnsi="Times New Roman" w:cstheme="minorHAnsi"/>
      <w:sz w:val="24"/>
    </w:rPr>
  </w:style>
  <w:style w:type="paragraph" w:styleId="Cmsor2">
    <w:name w:val="heading 2"/>
    <w:basedOn w:val="Norml"/>
    <w:link w:val="Cmsor2Char"/>
    <w:uiPriority w:val="9"/>
    <w:qFormat/>
    <w:rsid w:val="0039087D"/>
    <w:pPr>
      <w:spacing w:before="100" w:beforeAutospacing="1" w:after="100" w:afterAutospacing="1"/>
      <w:outlineLvl w:val="1"/>
    </w:pPr>
    <w:rPr>
      <w:rFonts w:eastAsia="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39087D"/>
    <w:rPr>
      <w:rFonts w:ascii="Times New Roman" w:eastAsia="Times New Roman" w:hAnsi="Times New Roman" w:cs="Times New Roman"/>
      <w:b/>
      <w:bCs/>
      <w:sz w:val="36"/>
      <w:szCs w:val="36"/>
      <w:lang w:eastAsia="hu-HU"/>
    </w:rPr>
  </w:style>
  <w:style w:type="character" w:styleId="Hiperhivatkozs">
    <w:name w:val="Hyperlink"/>
    <w:basedOn w:val="Bekezdsalapbettpusa"/>
    <w:uiPriority w:val="99"/>
    <w:semiHidden/>
    <w:unhideWhenUsed/>
    <w:rsid w:val="0039087D"/>
    <w:rPr>
      <w:color w:val="0000FF"/>
      <w:u w:val="single"/>
    </w:rPr>
  </w:style>
  <w:style w:type="character" w:customStyle="1" w:styleId="print-footnote">
    <w:name w:val="print-footnote"/>
    <w:basedOn w:val="Bekezdsalapbettpusa"/>
    <w:rsid w:val="0039087D"/>
  </w:style>
  <w:style w:type="paragraph" w:styleId="NormlWeb">
    <w:name w:val="Normal (Web)"/>
    <w:basedOn w:val="Norml"/>
    <w:uiPriority w:val="99"/>
    <w:semiHidden/>
    <w:unhideWhenUsed/>
    <w:rsid w:val="0039087D"/>
    <w:pPr>
      <w:spacing w:before="100" w:beforeAutospacing="1" w:after="100" w:afterAutospacing="1"/>
    </w:pPr>
    <w:rPr>
      <w:rFonts w:eastAsia="Times New Roman" w:cs="Times New Roman"/>
      <w:szCs w:val="24"/>
      <w:lang w:eastAsia="hu-HU"/>
    </w:rPr>
  </w:style>
  <w:style w:type="character" w:styleId="Kiemels">
    <w:name w:val="Emphasis"/>
    <w:basedOn w:val="Bekezdsalapbettpusa"/>
    <w:uiPriority w:val="20"/>
    <w:qFormat/>
    <w:rsid w:val="0039087D"/>
    <w:rPr>
      <w:i/>
      <w:iCs/>
    </w:rPr>
  </w:style>
  <w:style w:type="character" w:styleId="Kiemels2">
    <w:name w:val="Strong"/>
    <w:basedOn w:val="Bekezdsalapbettpusa"/>
    <w:uiPriority w:val="22"/>
    <w:qFormat/>
    <w:rsid w:val="003908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272314">
      <w:bodyDiv w:val="1"/>
      <w:marLeft w:val="0"/>
      <w:marRight w:val="0"/>
      <w:marTop w:val="0"/>
      <w:marBottom w:val="0"/>
      <w:divBdr>
        <w:top w:val="none" w:sz="0" w:space="0" w:color="auto"/>
        <w:left w:val="none" w:sz="0" w:space="0" w:color="auto"/>
        <w:bottom w:val="none" w:sz="0" w:space="0" w:color="auto"/>
        <w:right w:val="none" w:sz="0" w:space="0" w:color="auto"/>
      </w:divBdr>
      <w:divsChild>
        <w:div w:id="694427290">
          <w:marLeft w:val="0"/>
          <w:marRight w:val="0"/>
          <w:marTop w:val="0"/>
          <w:marBottom w:val="0"/>
          <w:divBdr>
            <w:top w:val="none" w:sz="0" w:space="0" w:color="auto"/>
            <w:left w:val="none" w:sz="0" w:space="0" w:color="auto"/>
            <w:bottom w:val="none" w:sz="0" w:space="0" w:color="auto"/>
            <w:right w:val="none" w:sz="0" w:space="0" w:color="auto"/>
          </w:divBdr>
          <w:divsChild>
            <w:div w:id="1731996773">
              <w:marLeft w:val="0"/>
              <w:marRight w:val="0"/>
              <w:marTop w:val="0"/>
              <w:marBottom w:val="0"/>
              <w:divBdr>
                <w:top w:val="none" w:sz="0" w:space="0" w:color="auto"/>
                <w:left w:val="none" w:sz="0" w:space="0" w:color="auto"/>
                <w:bottom w:val="none" w:sz="0" w:space="0" w:color="auto"/>
                <w:right w:val="none" w:sz="0" w:space="0" w:color="auto"/>
              </w:divBdr>
              <w:divsChild>
                <w:div w:id="1962107167">
                  <w:marLeft w:val="0"/>
                  <w:marRight w:val="0"/>
                  <w:marTop w:val="0"/>
                  <w:marBottom w:val="0"/>
                  <w:divBdr>
                    <w:top w:val="none" w:sz="0" w:space="0" w:color="auto"/>
                    <w:left w:val="none" w:sz="0" w:space="0" w:color="auto"/>
                    <w:bottom w:val="none" w:sz="0" w:space="0" w:color="auto"/>
                    <w:right w:val="none" w:sz="0" w:space="0" w:color="auto"/>
                  </w:divBdr>
                </w:div>
                <w:div w:id="1967465158">
                  <w:marLeft w:val="0"/>
                  <w:marRight w:val="0"/>
                  <w:marTop w:val="0"/>
                  <w:marBottom w:val="0"/>
                  <w:divBdr>
                    <w:top w:val="none" w:sz="0" w:space="0" w:color="auto"/>
                    <w:left w:val="none" w:sz="0" w:space="0" w:color="auto"/>
                    <w:bottom w:val="none" w:sz="0" w:space="0" w:color="auto"/>
                    <w:right w:val="none" w:sz="0" w:space="0" w:color="auto"/>
                  </w:divBdr>
                  <w:divsChild>
                    <w:div w:id="215238292">
                      <w:marLeft w:val="0"/>
                      <w:marRight w:val="0"/>
                      <w:marTop w:val="0"/>
                      <w:marBottom w:val="0"/>
                      <w:divBdr>
                        <w:top w:val="none" w:sz="0" w:space="0" w:color="auto"/>
                        <w:left w:val="none" w:sz="0" w:space="0" w:color="auto"/>
                        <w:bottom w:val="none" w:sz="0" w:space="0" w:color="auto"/>
                        <w:right w:val="none" w:sz="0" w:space="0" w:color="auto"/>
                      </w:divBdr>
                    </w:div>
                    <w:div w:id="750086210">
                      <w:marLeft w:val="0"/>
                      <w:marRight w:val="0"/>
                      <w:marTop w:val="0"/>
                      <w:marBottom w:val="0"/>
                      <w:divBdr>
                        <w:top w:val="none" w:sz="0" w:space="0" w:color="auto"/>
                        <w:left w:val="none" w:sz="0" w:space="0" w:color="auto"/>
                        <w:bottom w:val="none" w:sz="0" w:space="0" w:color="auto"/>
                        <w:right w:val="none" w:sz="0" w:space="0" w:color="auto"/>
                      </w:divBdr>
                    </w:div>
                    <w:div w:id="1361391015">
                      <w:marLeft w:val="0"/>
                      <w:marRight w:val="0"/>
                      <w:marTop w:val="0"/>
                      <w:marBottom w:val="0"/>
                      <w:divBdr>
                        <w:top w:val="none" w:sz="0" w:space="0" w:color="auto"/>
                        <w:left w:val="none" w:sz="0" w:space="0" w:color="auto"/>
                        <w:bottom w:val="none" w:sz="0" w:space="0" w:color="auto"/>
                        <w:right w:val="none" w:sz="0" w:space="0" w:color="auto"/>
                      </w:divBdr>
                    </w:div>
                  </w:divsChild>
                </w:div>
                <w:div w:id="3809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1062">
          <w:marLeft w:val="0"/>
          <w:marRight w:val="0"/>
          <w:marTop w:val="0"/>
          <w:marBottom w:val="0"/>
          <w:divBdr>
            <w:top w:val="none" w:sz="0" w:space="0" w:color="auto"/>
            <w:left w:val="none" w:sz="0" w:space="0" w:color="auto"/>
            <w:bottom w:val="none" w:sz="0" w:space="0" w:color="auto"/>
            <w:right w:val="none" w:sz="0" w:space="0" w:color="auto"/>
          </w:divBdr>
        </w:div>
        <w:div w:id="933830719">
          <w:marLeft w:val="0"/>
          <w:marRight w:val="0"/>
          <w:marTop w:val="0"/>
          <w:marBottom w:val="0"/>
          <w:divBdr>
            <w:top w:val="none" w:sz="0" w:space="0" w:color="auto"/>
            <w:left w:val="none" w:sz="0" w:space="0" w:color="auto"/>
            <w:bottom w:val="none" w:sz="0" w:space="0" w:color="auto"/>
            <w:right w:val="none" w:sz="0" w:space="0" w:color="auto"/>
          </w:divBdr>
        </w:div>
        <w:div w:id="411439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line.com/health-news/two-new-antibiotic-classes-discovered-10011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heguardian.com/science/2015/jan/07/antibiotic-drug-resistance-teixobacti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b.asm.org/content/194/16/4151.full" TargetMode="External"/><Relationship Id="rId11" Type="http://schemas.openxmlformats.org/officeDocument/2006/relationships/hyperlink" Target="http://www.pharmtech.com/new-antibiotic-puts-fight-against-superbugs" TargetMode="External"/><Relationship Id="rId5" Type="http://schemas.openxmlformats.org/officeDocument/2006/relationships/hyperlink" Target="http://www.novobiotic.com/compounds-publications/" TargetMode="External"/><Relationship Id="rId10" Type="http://schemas.openxmlformats.org/officeDocument/2006/relationships/hyperlink" Target="http://www.firstwordpharma.com/node/1255809" TargetMode="External"/><Relationship Id="rId4" Type="http://schemas.openxmlformats.org/officeDocument/2006/relationships/hyperlink" Target="http://www.pharmtech.com/node/260337/" TargetMode="External"/><Relationship Id="rId9" Type="http://schemas.openxmlformats.org/officeDocument/2006/relationships/hyperlink" Target="http://static.squarespace.com/static/54878590e4b0b8980d215324/t/54ad7aaae4b09209a6148464/1420655274323/2015+january+7th+Novobiotic+press+release.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4016</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Miklós</dc:creator>
  <cp:keywords/>
  <dc:description/>
  <cp:lastModifiedBy>Miklós</cp:lastModifiedBy>
  <cp:revision>1</cp:revision>
  <dcterms:created xsi:type="dcterms:W3CDTF">2015-01-14T16:48:00Z</dcterms:created>
  <dcterms:modified xsi:type="dcterms:W3CDTF">2015-01-14T16:50:00Z</dcterms:modified>
</cp:coreProperties>
</file>